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79" w:rsidRPr="00384A9C" w:rsidRDefault="00385B79" w:rsidP="00384A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385B79" w:rsidRPr="00384A9C" w:rsidRDefault="002B7082" w:rsidP="00384A9C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384A9C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НҰР-МҮБАРАК ЕГИП</w:t>
      </w:r>
      <w:r w:rsidR="00B01BAB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ЕТ ИСЛАМ МӘДЕНИЕТІ УНИВЕРСИТЕТІ</w:t>
      </w:r>
    </w:p>
    <w:p w:rsidR="00B01BAB" w:rsidRDefault="00B01BAB" w:rsidP="00384A9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</w:rPr>
        <w:t>ФИЛОЛОГИЯ ФАКУЛЬТЕТІ</w:t>
      </w:r>
    </w:p>
    <w:p w:rsidR="00385B79" w:rsidRPr="00384A9C" w:rsidRDefault="002B7082" w:rsidP="00384A9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384A9C">
        <w:rPr>
          <w:rFonts w:asciiTheme="majorBidi" w:eastAsia="Times New Roman" w:hAnsiTheme="majorBidi" w:cstheme="majorBidi"/>
          <w:b/>
          <w:sz w:val="24"/>
          <w:szCs w:val="24"/>
        </w:rPr>
        <w:t>ЖАЛПЫ БІЛІМ БЕРУ ПӘНДЕРІ КАФЕДРАСЫ</w:t>
      </w:r>
    </w:p>
    <w:p w:rsidR="00385B79" w:rsidRPr="00384A9C" w:rsidRDefault="002B7082" w:rsidP="00384A9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384A9C">
        <w:rPr>
          <w:rFonts w:asciiTheme="majorBidi" w:eastAsia="Times New Roman" w:hAnsiTheme="majorBidi" w:cstheme="majorBidi"/>
          <w:b/>
          <w:sz w:val="24"/>
          <w:szCs w:val="24"/>
        </w:rPr>
        <w:t>п.ғ.к., АБИШЕВА НУРЗИЯ МАГАЗОВНАНЫҢ</w:t>
      </w:r>
    </w:p>
    <w:p w:rsidR="00385B79" w:rsidRPr="00384A9C" w:rsidRDefault="002B7082" w:rsidP="00384A9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384A9C">
        <w:rPr>
          <w:rFonts w:asciiTheme="majorBidi" w:eastAsia="Times New Roman" w:hAnsiTheme="majorBidi" w:cstheme="majorBidi"/>
          <w:b/>
          <w:sz w:val="24"/>
          <w:szCs w:val="24"/>
        </w:rPr>
        <w:t>ҒЫЛЫМИ ЕҢБЕКТЕ</w:t>
      </w:r>
      <w:bookmarkStart w:id="0" w:name="_GoBack"/>
      <w:bookmarkEnd w:id="0"/>
      <w:r w:rsidRPr="00384A9C">
        <w:rPr>
          <w:rFonts w:asciiTheme="majorBidi" w:eastAsia="Times New Roman" w:hAnsiTheme="majorBidi" w:cstheme="majorBidi"/>
          <w:b/>
          <w:sz w:val="24"/>
          <w:szCs w:val="24"/>
        </w:rPr>
        <w:t xml:space="preserve">Р </w:t>
      </w:r>
    </w:p>
    <w:p w:rsidR="00385B79" w:rsidRPr="00384A9C" w:rsidRDefault="002B7082" w:rsidP="00384A9C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84A9C">
        <w:rPr>
          <w:rFonts w:asciiTheme="majorBidi" w:eastAsia="Times New Roman" w:hAnsiTheme="majorBidi" w:cstheme="majorBidi"/>
          <w:b/>
          <w:sz w:val="24"/>
          <w:szCs w:val="24"/>
        </w:rPr>
        <w:t>ТІЗІМІ</w:t>
      </w:r>
    </w:p>
    <w:p w:rsidR="00385B79" w:rsidRPr="00384A9C" w:rsidRDefault="002B7082" w:rsidP="00384A9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84A9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Scopus Author ID: </w:t>
      </w:r>
      <w:r w:rsidRPr="00384A9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57190808590</w:t>
      </w:r>
    </w:p>
    <w:p w:rsidR="00385B79" w:rsidRPr="00384A9C" w:rsidRDefault="002B7082" w:rsidP="00384A9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84A9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ORCID: </w:t>
      </w:r>
      <w:hyperlink r:id="rId7">
        <w:r w:rsidRPr="00384A9C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</w:rPr>
          <w:t>https://orcid.org/0000-0002-1627-6832</w:t>
        </w:r>
      </w:hyperlink>
    </w:p>
    <w:p w:rsidR="00385B79" w:rsidRPr="00384A9C" w:rsidRDefault="00385B79" w:rsidP="00384A9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Style w:val="af3"/>
        <w:tblW w:w="1509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2104"/>
        <w:gridCol w:w="1590"/>
        <w:gridCol w:w="3030"/>
        <w:gridCol w:w="1559"/>
        <w:gridCol w:w="1417"/>
        <w:gridCol w:w="1479"/>
        <w:gridCol w:w="2115"/>
        <w:gridCol w:w="1170"/>
      </w:tblGrid>
      <w:tr w:rsidR="00385B79" w:rsidRPr="00384A9C" w:rsidTr="00EC65F6">
        <w:trPr>
          <w:trHeight w:val="3651"/>
        </w:trPr>
        <w:tc>
          <w:tcPr>
            <w:tcW w:w="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№ р/н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Жарияланымның атауы</w:t>
            </w: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Жарияланым түрі (мақала,, шолу, т.б.)</w:t>
            </w:r>
          </w:p>
        </w:tc>
        <w:tc>
          <w:tcPr>
            <w:tcW w:w="3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Журналдың атауы, жариялау жылы (деректер базалары бойынша), DOI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Журналдың жариялау жылы бойынша Journal Citation Reports (Жорнал Цитэйшэн Репортс) дерект</w:t>
            </w: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ері бойынша импакт-факторы және ғылым саласы*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4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Журналдың жариялау жылы бойынша Scopus (Скопус) деректорі бойынша CiteScore (СайтСкор) процентилі және ғылым саласы*</w:t>
            </w: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Авто</w:t>
            </w: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рлардың АЖТ (үміткердің АЖТ сызу)</w:t>
            </w:r>
          </w:p>
        </w:tc>
        <w:tc>
          <w:tcPr>
            <w:tcW w:w="1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385B79" w:rsidRPr="00384A9C">
        <w:trPr>
          <w:trHeight w:val="229"/>
        </w:trPr>
        <w:tc>
          <w:tcPr>
            <w:tcW w:w="15090" w:type="dxa"/>
            <w:gridSpan w:val="9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Халықаралық рецензияланатын басылымдағы жарияланымдар - 2</w:t>
            </w:r>
          </w:p>
        </w:tc>
      </w:tr>
      <w:tr w:rsidR="00385B79" w:rsidRPr="00384A9C" w:rsidTr="00EC65F6">
        <w:trPr>
          <w:trHeight w:val="533"/>
        </w:trPr>
        <w:tc>
          <w:tcPr>
            <w:tcW w:w="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Frame analysis of the semantics of mental verbs of the Kazakh language</w:t>
            </w:r>
          </w:p>
          <w:p w:rsidR="00385B79" w:rsidRPr="00384A9C" w:rsidRDefault="002B7082" w:rsidP="00384A9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Semantics of mental verbs of the Kazakh language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Мақала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widowControl w:val="0"/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AILA Review</w:t>
            </w:r>
            <w:r w:rsidR="00C502F5" w:rsidRPr="00384A9C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</w:t>
            </w: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21 Nov 2024.</w:t>
            </w:r>
          </w:p>
          <w:p w:rsidR="00385B79" w:rsidRPr="00384A9C" w:rsidRDefault="002B7082" w:rsidP="00384A9C">
            <w:pPr>
              <w:widowControl w:val="0"/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DOI: </w:t>
            </w:r>
            <w:hyperlink r:id="rId8">
              <w:r w:rsidRPr="00384A9C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https://doi.org/10.1075/aila.24008.mam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385B79" w:rsidP="00384A9C">
            <w:pPr>
              <w:pStyle w:val="4"/>
              <w:shd w:val="clear" w:color="auto" w:fill="FFFFFF"/>
              <w:spacing w:before="0" w:after="0" w:line="240" w:lineRule="auto"/>
              <w:rPr>
                <w:rFonts w:asciiTheme="majorBidi" w:eastAsia="Times New Roman" w:hAnsiTheme="majorBidi" w:cstheme="majorBidi"/>
                <w:b w:val="0"/>
                <w:color w:val="FF000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65F6" w:rsidRPr="00384A9C" w:rsidRDefault="00EC65F6" w:rsidP="00B01BAB">
            <w:pPr>
              <w:pStyle w:val="2"/>
              <w:spacing w:before="0" w:after="0" w:line="240" w:lineRule="auto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384A9C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CiteScore</w:t>
            </w:r>
            <w:r w:rsidR="00B01BAB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 xml:space="preserve"> </w:t>
            </w:r>
            <w:r w:rsidRPr="00384A9C">
              <w:rPr>
                <w:rStyle w:val="value"/>
                <w:rFonts w:asciiTheme="majorBidi" w:hAnsiTheme="majorBidi" w:cstheme="majorBidi"/>
                <w:b w:val="0"/>
                <w:bCs/>
                <w:sz w:val="24"/>
                <w:szCs w:val="24"/>
              </w:rPr>
              <w:t>1.6</w:t>
            </w:r>
            <w:r w:rsidRPr="00384A9C">
              <w:rPr>
                <w:rStyle w:val="value"/>
                <w:rFonts w:asciiTheme="majorBidi" w:hAnsiTheme="majorBidi" w:cstheme="majorBidi"/>
                <w:b w:val="0"/>
                <w:bCs/>
                <w:sz w:val="24"/>
                <w:szCs w:val="24"/>
              </w:rPr>
              <w:t xml:space="preserve">. </w:t>
            </w:r>
            <w:r w:rsidRPr="00384A9C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2024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Arts and Humanities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Language and Linguistics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  <w:r w:rsidR="00875020"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Social Sciences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Linguistics and Language</w:t>
            </w:r>
          </w:p>
          <w:p w:rsidR="00385B79" w:rsidRPr="00384A9C" w:rsidRDefault="00875020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 xml:space="preserve">Nazira Mamadiyarova, Balkiya Kassym, Kalbike </w:t>
            </w: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 xml:space="preserve">Yessenova, </w:t>
            </w: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Nurziya Abisheva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теңавтор</w:t>
            </w:r>
          </w:p>
        </w:tc>
      </w:tr>
      <w:tr w:rsidR="00385B79" w:rsidRPr="00384A9C" w:rsidTr="00EC65F6">
        <w:trPr>
          <w:trHeight w:val="533"/>
        </w:trPr>
        <w:tc>
          <w:tcPr>
            <w:tcW w:w="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Epistemological Transformation of the Paradigm of Literary Studies in the Context of the Integration of Digital Humanities Metods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Мақала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5B3054" w:rsidP="00384A9C">
            <w:pPr>
              <w:widowControl w:val="0"/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Forum for Linguisti</w:t>
            </w:r>
            <w:r w:rsidRPr="00384A9C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c </w:t>
            </w:r>
            <w:r w:rsidR="002B7082"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Studies/ Volume 07. Issue 04, April 2025. pp. 166–176. </w:t>
            </w:r>
            <w:hyperlink r:id="rId9">
              <w:r w:rsidR="002B7082" w:rsidRPr="00384A9C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https://doi.org/10.30564/fls.v7i4.8619</w:t>
              </w:r>
            </w:hyperlink>
            <w:r w:rsidR="002B7082"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pStyle w:val="4"/>
              <w:shd w:val="clear" w:color="auto" w:fill="FFFFFF"/>
              <w:spacing w:before="0" w:after="0" w:line="240" w:lineRule="auto"/>
              <w:rPr>
                <w:rFonts w:asciiTheme="majorBidi" w:eastAsia="Times New Roman" w:hAnsiTheme="majorBidi" w:cstheme="majorBidi"/>
                <w:b w:val="0"/>
                <w:color w:val="FF0000"/>
              </w:rPr>
            </w:pPr>
            <w:r w:rsidRPr="00384A9C">
              <w:rPr>
                <w:rFonts w:asciiTheme="majorBidi" w:eastAsia="Times New Roman" w:hAnsiTheme="majorBidi" w:cstheme="majorBidi"/>
                <w:b w:val="0"/>
                <w:color w:val="FF0000"/>
              </w:rPr>
              <w:t>-</w:t>
            </w:r>
          </w:p>
        </w:tc>
        <w:tc>
          <w:tcPr>
            <w:tcW w:w="14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5B3054" w:rsidP="00EC548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CiteScore</w:t>
            </w:r>
            <w:r w:rsidR="00EC548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0.</w:t>
            </w:r>
            <w:r w:rsidRPr="00384A9C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7</w:t>
            </w:r>
            <w:r w:rsidR="002B7082"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, 202</w:t>
            </w:r>
            <w:r w:rsidRPr="00384A9C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4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Arts and Humanities</w:t>
            </w:r>
          </w:p>
          <w:p w:rsidR="00385B79" w:rsidRPr="00384A9C" w:rsidRDefault="005B3054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Language and Linguistics 5</w:t>
            </w:r>
            <w:r w:rsidRPr="00384A9C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9</w:t>
            </w:r>
            <w:r w:rsidR="002B7082"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Social Sciences</w:t>
            </w:r>
          </w:p>
          <w:p w:rsidR="00385B79" w:rsidRPr="00384A9C" w:rsidRDefault="005B3054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Linguistics and Language 5</w:t>
            </w:r>
            <w:r w:rsidRPr="00384A9C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Moldir Amangazykyzy, Aigerim Gilea, Aubakirova Karlygash,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Nurziya Abisheva</w:t>
            </w: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Kulanova Sandygash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корреспондент автор</w:t>
            </w:r>
          </w:p>
        </w:tc>
      </w:tr>
      <w:tr w:rsidR="00385B79" w:rsidRPr="00384A9C">
        <w:trPr>
          <w:trHeight w:val="533"/>
        </w:trPr>
        <w:tc>
          <w:tcPr>
            <w:tcW w:w="15090" w:type="dxa"/>
            <w:gridSpan w:val="9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Қазақстан Республикасы Ғылым және жоғары білім министрлігі</w:t>
            </w:r>
          </w:p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Ғылым және жоғары білім саласындағы сапаны қамтамасыз ету комитеті ұсынған басылымдар - 13</w:t>
            </w:r>
          </w:p>
        </w:tc>
      </w:tr>
      <w:tr w:rsidR="00385B79" w:rsidRPr="00384A9C" w:rsidTr="00EC65F6">
        <w:trPr>
          <w:trHeight w:val="533"/>
        </w:trPr>
        <w:tc>
          <w:tcPr>
            <w:tcW w:w="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Экстремизмнің тұлғалық-психологиялық түптамырлары</w:t>
            </w: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мақала</w:t>
            </w:r>
          </w:p>
        </w:tc>
        <w:tc>
          <w:tcPr>
            <w:tcW w:w="3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Әл-Фараби атындағы ҚазҰУ хабаршысы. Психология және социология сериясы. №1 (56). 2016 жыл. 29-33 бб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Дуанаева Ш.Е., </w:t>
            </w: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Абишева Н.М,</w:t>
            </w: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Жолмағанбетова М.</w:t>
            </w:r>
          </w:p>
        </w:tc>
        <w:tc>
          <w:tcPr>
            <w:tcW w:w="1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теңавтор</w:t>
            </w:r>
          </w:p>
        </w:tc>
      </w:tr>
      <w:tr w:rsidR="00385B79" w:rsidRPr="00384A9C" w:rsidTr="00EC65F6">
        <w:trPr>
          <w:trHeight w:val="533"/>
        </w:trPr>
        <w:tc>
          <w:tcPr>
            <w:tcW w:w="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  <w:t xml:space="preserve">Білім жүйесіне критериалды бағалауды енгізудің артықшылықтары </w:t>
            </w: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мақала</w:t>
            </w:r>
          </w:p>
        </w:tc>
        <w:tc>
          <w:tcPr>
            <w:tcW w:w="3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  <w:t>Абай атындағы ҚҰПУ хабаршысы. "Педагогика ғылымдары" сериясы. №4(56), 2017 жыл. 45-47 бб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Исабаева С.Н., </w:t>
            </w: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Абишева Н.М</w:t>
            </w: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., Талпакова Б.Ә.</w:t>
            </w:r>
          </w:p>
        </w:tc>
        <w:tc>
          <w:tcPr>
            <w:tcW w:w="1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  <w:t>теңавтор</w:t>
            </w:r>
          </w:p>
        </w:tc>
      </w:tr>
      <w:tr w:rsidR="00385B79" w:rsidRPr="00384A9C" w:rsidTr="00EC65F6">
        <w:trPr>
          <w:trHeight w:val="533"/>
        </w:trPr>
        <w:tc>
          <w:tcPr>
            <w:tcW w:w="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  <w:t>Жоғары сынып оқушыларының кәсіби бағыттылығын ерекшелеу тәсілдері</w:t>
            </w: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мақала</w:t>
            </w:r>
          </w:p>
        </w:tc>
        <w:tc>
          <w:tcPr>
            <w:tcW w:w="3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  <w:t xml:space="preserve">Абай атындағы ҚҰПУ хабаршысы. "Педагогика ғылымдары" сериясы. №1(57), 2018 жыл (қараша). 204-209 бб. 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Исабаева С.Н., </w:t>
            </w: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Абишева Н.М.,</w:t>
            </w: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Суамбекова Г.Б.</w:t>
            </w:r>
          </w:p>
        </w:tc>
        <w:tc>
          <w:tcPr>
            <w:tcW w:w="1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  <w:t>теңавтор</w:t>
            </w:r>
          </w:p>
        </w:tc>
      </w:tr>
      <w:tr w:rsidR="00385B79" w:rsidRPr="00384A9C" w:rsidTr="00EC65F6">
        <w:trPr>
          <w:trHeight w:val="533"/>
        </w:trPr>
        <w:tc>
          <w:tcPr>
            <w:tcW w:w="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Роль дисциплины «Русский язык» в подготовке специалистов-исламоведов</w:t>
            </w: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мақала</w:t>
            </w:r>
          </w:p>
        </w:tc>
        <w:tc>
          <w:tcPr>
            <w:tcW w:w="3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«Қазақстанның ғылымы мен өмірі» халықаралық ғылыми журналы, №5(64), 2018 желтоқсан. 130-133 бб.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</w:p>
        </w:tc>
        <w:tc>
          <w:tcPr>
            <w:tcW w:w="14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Капасова Д.А.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Чекина Е.Б.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Абишева Н.М.</w:t>
            </w:r>
          </w:p>
        </w:tc>
        <w:tc>
          <w:tcPr>
            <w:tcW w:w="1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  <w:t>теңавтор</w:t>
            </w:r>
          </w:p>
        </w:tc>
      </w:tr>
      <w:tr w:rsidR="00385B79" w:rsidRPr="00384A9C" w:rsidTr="00EC65F6">
        <w:trPr>
          <w:trHeight w:val="533"/>
        </w:trPr>
        <w:tc>
          <w:tcPr>
            <w:tcW w:w="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  <w:t xml:space="preserve">Мемлекеттік тіл – тарихи-танымдық сипаты. </w:t>
            </w: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мақала</w:t>
            </w:r>
          </w:p>
        </w:tc>
        <w:tc>
          <w:tcPr>
            <w:tcW w:w="3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  <w:t>Абай атындағы ҚҰПУ хабаршысы. «Тарих және саяси-әлеуметтік ғылымдар» сериясы. №4 (59), 2018 жыл (желтоқсан). 158-161 бб.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Суамбекова Г.Б.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Абишева Н.М.</w:t>
            </w:r>
          </w:p>
        </w:tc>
        <w:tc>
          <w:tcPr>
            <w:tcW w:w="1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  <w:t>теңавтор</w:t>
            </w:r>
          </w:p>
        </w:tc>
      </w:tr>
      <w:tr w:rsidR="00385B79" w:rsidRPr="00384A9C" w:rsidTr="00EC65F6">
        <w:trPr>
          <w:trHeight w:val="533"/>
        </w:trPr>
        <w:tc>
          <w:tcPr>
            <w:tcW w:w="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  <w:t xml:space="preserve">Жоғары сынып оқушыларының кәсіби бағыттылығына байланысты информатиканы оқыту мәселелері. </w:t>
            </w: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мақала</w:t>
            </w:r>
          </w:p>
        </w:tc>
        <w:tc>
          <w:tcPr>
            <w:tcW w:w="3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  <w:t>Абай атындағы ҚазҰПУ-ң хабаршысы. «Педагогика ғылымдары» сериясы, №4(60), 2018 жыл (желтоқсан). 229-234 бб.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Исабаева С.Н.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Кульбекова Б.Р.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Абишева Н.М.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Пазилова Б.А.</w:t>
            </w: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 xml:space="preserve"> 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Асылбекова Ш.М. </w:t>
            </w:r>
          </w:p>
        </w:tc>
        <w:tc>
          <w:tcPr>
            <w:tcW w:w="1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  <w:t>теңавтор</w:t>
            </w:r>
          </w:p>
        </w:tc>
      </w:tr>
      <w:tr w:rsidR="00385B79" w:rsidRPr="00384A9C" w:rsidTr="00EC65F6">
        <w:trPr>
          <w:trHeight w:val="533"/>
        </w:trPr>
        <w:tc>
          <w:tcPr>
            <w:tcW w:w="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  <w:t xml:space="preserve">Студенттердің білімін тестілеуді автоматтандыру цифрлық университетті құрудың бір элементі. </w:t>
            </w: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мақала</w:t>
            </w:r>
          </w:p>
        </w:tc>
        <w:tc>
          <w:tcPr>
            <w:tcW w:w="3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  <w:t>Абай атындағы ҚҰПУ хабаршысы. «Физика-математика ғылымдары» сериясы. №2 (62), 2018 жыл (желтоқсан). 130-134 бб.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Исабаева С.Н., Смагулова Л.А., </w:t>
            </w: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Абишева Н.М.,</w:t>
            </w: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Керимбаева В.Ж.</w:t>
            </w:r>
          </w:p>
        </w:tc>
        <w:tc>
          <w:tcPr>
            <w:tcW w:w="1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  <w:t>теңавтор</w:t>
            </w:r>
          </w:p>
        </w:tc>
      </w:tr>
      <w:tr w:rsidR="00385B79" w:rsidRPr="00384A9C" w:rsidTr="00EC65F6">
        <w:trPr>
          <w:trHeight w:val="533"/>
        </w:trPr>
        <w:tc>
          <w:tcPr>
            <w:tcW w:w="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  <w:t>Ауыспалы сынып - оқытудың белсенді әдістерінің бірі ретінде</w:t>
            </w: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мақала</w:t>
            </w:r>
          </w:p>
        </w:tc>
        <w:tc>
          <w:tcPr>
            <w:tcW w:w="3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  <w:t>Абай атындағы ҚҰПУ хабаршысы. "Педагогика ғылымдары" сериясы. №1(61), 2019 жыл (сәуір). 277-281 бб.</w:t>
            </w:r>
          </w:p>
          <w:p w:rsidR="00385B79" w:rsidRPr="00384A9C" w:rsidRDefault="00385B79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Исабаева С.Н. 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Скакова А.Ж.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 xml:space="preserve">Абишева Н.М. 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Пазилова Б.А. 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Талпакова Б.Ә.</w:t>
            </w:r>
          </w:p>
        </w:tc>
        <w:tc>
          <w:tcPr>
            <w:tcW w:w="1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  <w:t>теңавтор</w:t>
            </w:r>
          </w:p>
        </w:tc>
      </w:tr>
      <w:tr w:rsidR="00385B79" w:rsidRPr="00384A9C" w:rsidTr="00EC65F6">
        <w:trPr>
          <w:trHeight w:val="533"/>
        </w:trPr>
        <w:tc>
          <w:tcPr>
            <w:tcW w:w="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  <w:t xml:space="preserve">Цифрлық оқыту жағдайындағы интербелсенді технологиялар. </w:t>
            </w: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мақала</w:t>
            </w:r>
          </w:p>
        </w:tc>
        <w:tc>
          <w:tcPr>
            <w:tcW w:w="3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  <w:t>Абай атындағы ҚазҰПУ Хабаршы, Педагогика ғылымдар сериясы. №2(62), 2019. 348-351 бб.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Исабаева С.Н., </w:t>
            </w: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 xml:space="preserve">Абишева Н.М. 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Керимбаева В. Ж.</w:t>
            </w:r>
          </w:p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  <w:t>теңавтор</w:t>
            </w:r>
          </w:p>
        </w:tc>
      </w:tr>
      <w:tr w:rsidR="00385B79" w:rsidRPr="00384A9C" w:rsidTr="00EC65F6">
        <w:trPr>
          <w:trHeight w:val="533"/>
        </w:trPr>
        <w:tc>
          <w:tcPr>
            <w:tcW w:w="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Исламтанушы мамандарды дайындаудағы «Орыс тілі» пәнінің маңызы. </w:t>
            </w: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мақала</w:t>
            </w:r>
          </w:p>
        </w:tc>
        <w:tc>
          <w:tcPr>
            <w:tcW w:w="3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«Қазақстанның ғылымы мен өмірі» халықаралық ғылыми журналы, </w:t>
            </w:r>
          </w:p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№3/3 2020. 296-300 бб.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</w:p>
        </w:tc>
        <w:tc>
          <w:tcPr>
            <w:tcW w:w="14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Капасова Д.А., 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Абишева Н.М.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Бөрібай Э.С.</w:t>
            </w:r>
          </w:p>
        </w:tc>
        <w:tc>
          <w:tcPr>
            <w:tcW w:w="1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  <w:t>теңавтор</w:t>
            </w:r>
          </w:p>
        </w:tc>
      </w:tr>
      <w:tr w:rsidR="00385B79" w:rsidRPr="00384A9C" w:rsidTr="00EC65F6">
        <w:trPr>
          <w:trHeight w:val="533"/>
        </w:trPr>
        <w:tc>
          <w:tcPr>
            <w:tcW w:w="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Білім беруде 4K моделін жүзеге асырудағы проблемалық оқыту әдісінің рөлі.</w:t>
            </w: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мақала</w:t>
            </w:r>
          </w:p>
        </w:tc>
        <w:tc>
          <w:tcPr>
            <w:tcW w:w="3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«Қазақстанның ғылымы мен өмірі». </w:t>
            </w:r>
          </w:p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№6. 2020. 175-178 бб.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</w:p>
        </w:tc>
        <w:tc>
          <w:tcPr>
            <w:tcW w:w="14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Исабаева С.Н.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Абишева Н.М.</w:t>
            </w:r>
          </w:p>
        </w:tc>
        <w:tc>
          <w:tcPr>
            <w:tcW w:w="1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  <w:t>теңавтор</w:t>
            </w:r>
          </w:p>
        </w:tc>
      </w:tr>
      <w:tr w:rsidR="00385B79" w:rsidRPr="00384A9C" w:rsidTr="00EC65F6">
        <w:trPr>
          <w:trHeight w:val="533"/>
        </w:trPr>
        <w:tc>
          <w:tcPr>
            <w:tcW w:w="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  <w:t>Эрнест Хэмингуэйдің “Шал мен теңіз” повесін оқыту.</w:t>
            </w: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мақала</w:t>
            </w:r>
          </w:p>
        </w:tc>
        <w:tc>
          <w:tcPr>
            <w:tcW w:w="3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Style w:val="2"/>
              <w:shd w:val="clear" w:color="auto" w:fill="FFFFFF"/>
              <w:spacing w:before="0" w:after="0" w:line="240" w:lineRule="auto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384A9C">
              <w:rPr>
                <w:rFonts w:asciiTheme="majorBidi" w:hAnsiTheme="majorBidi" w:cstheme="majorBidi"/>
                <w:b w:val="0"/>
                <w:color w:val="00000A"/>
                <w:sz w:val="24"/>
                <w:szCs w:val="24"/>
              </w:rPr>
              <w:t xml:space="preserve">“Керуен” ғылыми журналы, №2, 75-том, 2022 жыл. 231-240 бб. </w:t>
            </w:r>
            <w:r w:rsidRPr="00384A9C">
              <w:rPr>
                <w:rFonts w:asciiTheme="majorBidi" w:hAnsiTheme="majorBidi" w:cstheme="majorBidi"/>
                <w:b w:val="0"/>
                <w:sz w:val="24"/>
                <w:szCs w:val="24"/>
              </w:rPr>
              <w:t>DOI:</w:t>
            </w:r>
          </w:p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A"/>
                <w:sz w:val="24"/>
                <w:szCs w:val="24"/>
              </w:rPr>
            </w:pPr>
            <w:hyperlink r:id="rId10">
              <w:r w:rsidRPr="00384A9C">
                <w:rPr>
                  <w:rFonts w:asciiTheme="majorBidi" w:hAnsiTheme="majorBidi" w:cstheme="majorBidi"/>
                  <w:color w:val="3438A2"/>
                  <w:sz w:val="24"/>
                  <w:szCs w:val="24"/>
                  <w:u w:val="single"/>
                </w:rPr>
                <w:t>https://doi.org/10.53871/2078-8134.2022.2-20</w:t>
              </w:r>
            </w:hyperlink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Абилдаева Қ.Н., 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Абишева Н.М.</w:t>
            </w: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Тәжібаева Ш.А.</w:t>
            </w:r>
          </w:p>
        </w:tc>
        <w:tc>
          <w:tcPr>
            <w:tcW w:w="1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  <w:t>теңавтор</w:t>
            </w:r>
          </w:p>
        </w:tc>
      </w:tr>
      <w:tr w:rsidR="00385B79" w:rsidRPr="00384A9C" w:rsidTr="00EC65F6">
        <w:trPr>
          <w:trHeight w:val="533"/>
        </w:trPr>
        <w:tc>
          <w:tcPr>
            <w:tcW w:w="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  <w:t>Д.Лондонның «Мартин Иден» романын ЖОО-да оқытуда проблемалық диалогтік оқыту әдісін қолдану.</w:t>
            </w: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мақала</w:t>
            </w:r>
          </w:p>
        </w:tc>
        <w:tc>
          <w:tcPr>
            <w:tcW w:w="3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A"/>
                <w:sz w:val="24"/>
                <w:szCs w:val="24"/>
              </w:rPr>
              <w:t>Торайғыров университетінің хабаршысы. «Филология» сериясы. №4. 2024. 18-29 бб.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Абилдаева К.Н., 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Әбдіқалық К.С. 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Абишева Н.М.</w:t>
            </w:r>
          </w:p>
        </w:tc>
        <w:tc>
          <w:tcPr>
            <w:tcW w:w="1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white"/>
              </w:rPr>
              <w:t>теңавтор</w:t>
            </w:r>
          </w:p>
        </w:tc>
      </w:tr>
      <w:tr w:rsidR="00385B79" w:rsidRPr="00384A9C" w:rsidTr="00881BDC">
        <w:trPr>
          <w:trHeight w:val="252"/>
        </w:trPr>
        <w:tc>
          <w:tcPr>
            <w:tcW w:w="15090" w:type="dxa"/>
            <w:gridSpan w:val="9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highlight w:val="white"/>
              </w:rPr>
            </w:pPr>
            <w:r w:rsidRPr="00384A9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highlight w:val="white"/>
              </w:rPr>
              <w:t>Ғылыми басылымдар -2</w:t>
            </w:r>
          </w:p>
        </w:tc>
      </w:tr>
      <w:tr w:rsidR="00385B79" w:rsidRPr="00384A9C" w:rsidTr="00EC65F6">
        <w:trPr>
          <w:trHeight w:val="533"/>
        </w:trPr>
        <w:tc>
          <w:tcPr>
            <w:tcW w:w="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Организация самостоятельной работы студента при дистанционном обучении с</w:t>
            </w:r>
            <w:r w:rsid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помощью электронного учебника</w:t>
            </w:r>
          </w:p>
          <w:p w:rsidR="00881BDC" w:rsidRPr="00384A9C" w:rsidRDefault="00881BDC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мақала</w:t>
            </w:r>
          </w:p>
        </w:tc>
        <w:tc>
          <w:tcPr>
            <w:tcW w:w="3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Республикалық ғылыми-әдістемелік журнал «Оқу-инновациялық технологиялар». №6 (52) 2022 жыл. 19-24 бб.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</w:p>
        </w:tc>
        <w:tc>
          <w:tcPr>
            <w:tcW w:w="14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Капасова Д.А.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Абишева Н.М.</w:t>
            </w:r>
          </w:p>
        </w:tc>
        <w:tc>
          <w:tcPr>
            <w:tcW w:w="1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  <w:t>теңавтор</w:t>
            </w:r>
          </w:p>
        </w:tc>
      </w:tr>
      <w:tr w:rsidR="00385B79" w:rsidRPr="00384A9C" w:rsidTr="00EC65F6">
        <w:trPr>
          <w:trHeight w:val="533"/>
        </w:trPr>
        <w:tc>
          <w:tcPr>
            <w:tcW w:w="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21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Студенттердің зерттеушілік іс-әрекетін қалыптас</w:t>
            </w:r>
            <w:r w:rsidR="00881BDC">
              <w:rPr>
                <w:rFonts w:asciiTheme="majorBidi" w:eastAsia="Times New Roman" w:hAnsiTheme="majorBidi" w:cstheme="majorBidi"/>
                <w:sz w:val="24"/>
                <w:szCs w:val="24"/>
              </w:rPr>
              <w:t>тырудағы жобалау әдісінің рөлі</w:t>
            </w:r>
          </w:p>
          <w:p w:rsidR="00881BDC" w:rsidRPr="00384A9C" w:rsidRDefault="00881BDC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мақала</w:t>
            </w:r>
          </w:p>
        </w:tc>
        <w:tc>
          <w:tcPr>
            <w:tcW w:w="3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БҚМУ хабаршысы, Педагогика. №2 (74) – 2019. 127-133 бб.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</w:p>
        </w:tc>
        <w:tc>
          <w:tcPr>
            <w:tcW w:w="14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385B79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Исабаева С.Н., Абдыкеримова Э.А., 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Абишева Н.М.</w:t>
            </w:r>
          </w:p>
          <w:p w:rsidR="00385B79" w:rsidRPr="00384A9C" w:rsidRDefault="002B7082" w:rsidP="00384A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Пазилова Б.А., Талпакова Б.Ә.</w:t>
            </w:r>
          </w:p>
        </w:tc>
        <w:tc>
          <w:tcPr>
            <w:tcW w:w="1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  <w:t>теңавтор</w:t>
            </w:r>
          </w:p>
        </w:tc>
      </w:tr>
      <w:tr w:rsidR="00385B79" w:rsidRPr="00384A9C">
        <w:trPr>
          <w:trHeight w:val="360"/>
        </w:trPr>
        <w:tc>
          <w:tcPr>
            <w:tcW w:w="15090" w:type="dxa"/>
            <w:gridSpan w:val="9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lastRenderedPageBreak/>
              <w:t>Оқулық/оқу құралы - 3</w:t>
            </w:r>
          </w:p>
        </w:tc>
      </w:tr>
      <w:tr w:rsidR="00385B79" w:rsidRPr="00384A9C" w:rsidTr="00EC65F6">
        <w:trPr>
          <w:trHeight w:val="1237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21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«Русский язык» С1 (продвинутый уровень). </w:t>
            </w:r>
          </w:p>
          <w:p w:rsidR="00385B79" w:rsidRPr="00384A9C" w:rsidRDefault="002B7082" w:rsidP="00384A9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Электронный учебник.</w:t>
            </w:r>
          </w:p>
        </w:tc>
        <w:tc>
          <w:tcPr>
            <w:tcW w:w="1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Электрондық оқулық</w:t>
            </w:r>
          </w:p>
        </w:tc>
        <w:tc>
          <w:tcPr>
            <w:tcW w:w="30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Алматы, 2023</w:t>
            </w:r>
          </w:p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385B79" w:rsidP="00384A9C">
            <w:pPr>
              <w:spacing w:after="0" w:line="240" w:lineRule="auto"/>
              <w:ind w:left="140" w:right="140"/>
              <w:jc w:val="center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385B79" w:rsidP="00384A9C">
            <w:pPr>
              <w:spacing w:after="0" w:line="240" w:lineRule="auto"/>
              <w:ind w:left="140" w:right="1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</w:p>
        </w:tc>
        <w:tc>
          <w:tcPr>
            <w:tcW w:w="14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385B79" w:rsidP="00384A9C">
            <w:pPr>
              <w:pStyle w:val="3"/>
              <w:shd w:val="clear" w:color="auto" w:fill="FFFFFF"/>
              <w:spacing w:before="0" w:beforeAutospacing="0" w:after="0" w:afterAutospacing="0"/>
              <w:ind w:left="140" w:right="140"/>
              <w:jc w:val="center"/>
              <w:rPr>
                <w:rFonts w:asciiTheme="majorBidi" w:hAnsiTheme="majorBidi" w:cstheme="majorBidi"/>
                <w:sz w:val="24"/>
                <w:szCs w:val="24"/>
                <w:highlight w:val="white"/>
              </w:rPr>
            </w:pPr>
            <w:bookmarkStart w:id="1" w:name="_heading=h.cffb77c69imx" w:colFirst="0" w:colLast="0"/>
            <w:bookmarkEnd w:id="1"/>
          </w:p>
        </w:tc>
        <w:tc>
          <w:tcPr>
            <w:tcW w:w="21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А.О.Оралбекова, </w:t>
            </w:r>
          </w:p>
          <w:p w:rsidR="00385B79" w:rsidRPr="00384A9C" w:rsidRDefault="002B7082" w:rsidP="00384A9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Абишева Н.М</w:t>
            </w: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., А.А.Толепбердинова </w:t>
            </w:r>
          </w:p>
        </w:tc>
        <w:tc>
          <w:tcPr>
            <w:tcW w:w="11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F42553">
            <w:pPr>
              <w:spacing w:after="0" w:line="240" w:lineRule="auto"/>
              <w:ind w:left="-40" w:right="-12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теңавтор</w:t>
            </w:r>
          </w:p>
        </w:tc>
      </w:tr>
      <w:tr w:rsidR="00385B79" w:rsidRPr="00384A9C" w:rsidTr="00EC65F6">
        <w:trPr>
          <w:trHeight w:val="1237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21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5480" w:rsidRDefault="002B7082" w:rsidP="00384A9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«Русский язык» Уровень В2 </w:t>
            </w:r>
          </w:p>
          <w:p w:rsidR="00385B79" w:rsidRPr="00384A9C" w:rsidRDefault="002B7082" w:rsidP="00384A9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(выше среднего). </w:t>
            </w:r>
          </w:p>
          <w:p w:rsidR="00385B79" w:rsidRPr="00384A9C" w:rsidRDefault="002B7082" w:rsidP="00384A9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Электронный учебник.</w:t>
            </w:r>
          </w:p>
        </w:tc>
        <w:tc>
          <w:tcPr>
            <w:tcW w:w="1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Электрондық оқулық</w:t>
            </w:r>
          </w:p>
        </w:tc>
        <w:tc>
          <w:tcPr>
            <w:tcW w:w="30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Алматы, 2023</w:t>
            </w:r>
          </w:p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385B79" w:rsidP="00384A9C">
            <w:pPr>
              <w:spacing w:after="0" w:line="240" w:lineRule="auto"/>
              <w:ind w:left="140" w:right="140"/>
              <w:jc w:val="center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385B79" w:rsidP="00384A9C">
            <w:pPr>
              <w:spacing w:after="0" w:line="240" w:lineRule="auto"/>
              <w:ind w:left="140" w:right="1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</w:p>
        </w:tc>
        <w:tc>
          <w:tcPr>
            <w:tcW w:w="14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385B79" w:rsidP="00384A9C">
            <w:pPr>
              <w:pStyle w:val="3"/>
              <w:shd w:val="clear" w:color="auto" w:fill="FFFFFF"/>
              <w:spacing w:before="0" w:beforeAutospacing="0" w:after="0" w:afterAutospacing="0"/>
              <w:ind w:left="140" w:right="140"/>
              <w:jc w:val="center"/>
              <w:rPr>
                <w:rFonts w:asciiTheme="majorBidi" w:hAnsiTheme="majorBidi" w:cstheme="majorBidi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А.О.Оралбекова, А.А.Толепбердинова, </w:t>
            </w:r>
          </w:p>
          <w:p w:rsidR="00385B79" w:rsidRPr="00384A9C" w:rsidRDefault="002B7082" w:rsidP="00384A9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 xml:space="preserve">Абишева Н.М. </w:t>
            </w:r>
          </w:p>
        </w:tc>
        <w:tc>
          <w:tcPr>
            <w:tcW w:w="11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теңавтор</w:t>
            </w:r>
          </w:p>
        </w:tc>
      </w:tr>
      <w:tr w:rsidR="00385B79" w:rsidRPr="00384A9C" w:rsidTr="00EC65F6">
        <w:trPr>
          <w:trHeight w:val="1237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ind w:right="1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21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Қазақ тілі </w:t>
            </w:r>
          </w:p>
        </w:tc>
        <w:tc>
          <w:tcPr>
            <w:tcW w:w="1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2" w:name="_heading=h.usqzvseg0njr" w:colFirst="0" w:colLast="0"/>
            <w:bookmarkEnd w:id="2"/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Оқу құралы (Исламтану мамандықтарына арналған)</w:t>
            </w:r>
          </w:p>
        </w:tc>
        <w:tc>
          <w:tcPr>
            <w:tcW w:w="30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Алматы: «Darkhan» баспасы, 2024. – 180 бет.  ISBN 978-601-7644-50-5</w:t>
            </w:r>
          </w:p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  <w:highlight w:val="white"/>
              </w:rPr>
            </w:pPr>
            <w:r w:rsidRPr="00384A9C"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  <w:highlight w:val="white"/>
              </w:rPr>
            </w:pPr>
            <w:r w:rsidRPr="00384A9C">
              <w:rPr>
                <w:rFonts w:asciiTheme="majorBidi" w:hAnsiTheme="majorBidi" w:cstheme="majorBid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Абишева Н.М.</w:t>
            </w:r>
          </w:p>
        </w:tc>
        <w:tc>
          <w:tcPr>
            <w:tcW w:w="11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  <w:t>автор</w:t>
            </w:r>
          </w:p>
        </w:tc>
      </w:tr>
      <w:tr w:rsidR="00385B79" w:rsidRPr="00384A9C">
        <w:trPr>
          <w:trHeight w:val="420"/>
        </w:trPr>
        <w:tc>
          <w:tcPr>
            <w:tcW w:w="1509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Авторлық құқық - 2</w:t>
            </w:r>
          </w:p>
        </w:tc>
      </w:tr>
      <w:tr w:rsidR="00385B79" w:rsidRPr="00384A9C" w:rsidTr="00EC65F6">
        <w:trPr>
          <w:trHeight w:val="1237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ind w:right="1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21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Объекті атауы: ЭЕМ-ге арналған бағдарлама.</w:t>
            </w:r>
          </w:p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Электронный учебник по дисциплине «Русский язык». Уровень B2 (выше среднего)</w:t>
            </w:r>
          </w:p>
        </w:tc>
        <w:tc>
          <w:tcPr>
            <w:tcW w:w="1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Куәлік</w:t>
            </w:r>
          </w:p>
        </w:tc>
        <w:tc>
          <w:tcPr>
            <w:tcW w:w="30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385B79" w:rsidP="00384A9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385B79" w:rsidRPr="00384A9C" w:rsidRDefault="002B7082" w:rsidP="00384A9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2023ж. 28 сәуір №35290</w:t>
            </w:r>
          </w:p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385B79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385B79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</w:p>
        </w:tc>
        <w:tc>
          <w:tcPr>
            <w:tcW w:w="14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385B79" w:rsidP="00384A9C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А.О.Оралбекова, А.А.Толепбердинова, </w:t>
            </w:r>
          </w:p>
          <w:p w:rsidR="00385B79" w:rsidRPr="00384A9C" w:rsidRDefault="002B7082" w:rsidP="00384A9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Абишева Н.М.</w:t>
            </w:r>
          </w:p>
        </w:tc>
        <w:tc>
          <w:tcPr>
            <w:tcW w:w="11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  <w:t>теңавтор</w:t>
            </w:r>
          </w:p>
        </w:tc>
      </w:tr>
      <w:tr w:rsidR="00385B79" w:rsidRPr="00384A9C" w:rsidTr="00384A9C">
        <w:trPr>
          <w:trHeight w:val="839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ind w:right="14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21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Объекті атауы:</w:t>
            </w:r>
          </w:p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ЭЕМ-ге арналған бағдарлама</w:t>
            </w:r>
          </w:p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Электронный учебник по </w:t>
            </w: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дисциплине «Русский язык». С1 (продвинутый уровень)</w:t>
            </w:r>
          </w:p>
        </w:tc>
        <w:tc>
          <w:tcPr>
            <w:tcW w:w="1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Куәлік</w:t>
            </w:r>
          </w:p>
        </w:tc>
        <w:tc>
          <w:tcPr>
            <w:tcW w:w="30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>2023 ж. «18» сәуір № 34788</w:t>
            </w:r>
          </w:p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385B79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E2E2E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385B79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</w:p>
        </w:tc>
        <w:tc>
          <w:tcPr>
            <w:tcW w:w="14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385B79" w:rsidP="00384A9C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А.О.Оралбекова, </w:t>
            </w:r>
          </w:p>
          <w:p w:rsidR="00385B79" w:rsidRPr="00384A9C" w:rsidRDefault="002B7082" w:rsidP="00384A9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384A9C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Абишева Н.М</w:t>
            </w:r>
            <w:r w:rsidRPr="00384A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., А.А.Толепбердинова </w:t>
            </w:r>
          </w:p>
        </w:tc>
        <w:tc>
          <w:tcPr>
            <w:tcW w:w="11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5B79" w:rsidRPr="00384A9C" w:rsidRDefault="002B7082" w:rsidP="00384A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</w:pPr>
            <w:r w:rsidRPr="00384A9C">
              <w:rPr>
                <w:rFonts w:asciiTheme="majorBidi" w:eastAsia="Times New Roman" w:hAnsiTheme="majorBidi" w:cstheme="majorBidi"/>
                <w:sz w:val="24"/>
                <w:szCs w:val="24"/>
                <w:highlight w:val="white"/>
              </w:rPr>
              <w:t>теңавтор</w:t>
            </w:r>
          </w:p>
        </w:tc>
      </w:tr>
    </w:tbl>
    <w:p w:rsidR="00385B79" w:rsidRPr="00384A9C" w:rsidRDefault="00385B79" w:rsidP="00384A9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sectPr w:rsidR="00385B79" w:rsidRPr="00384A9C" w:rsidSect="00F42553">
      <w:footerReference w:type="default" r:id="rId11"/>
      <w:pgSz w:w="16838" w:h="11906" w:orient="landscape"/>
      <w:pgMar w:top="851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82" w:rsidRDefault="002B7082">
      <w:pPr>
        <w:spacing w:after="0" w:line="240" w:lineRule="auto"/>
      </w:pPr>
      <w:r>
        <w:separator/>
      </w:r>
    </w:p>
  </w:endnote>
  <w:endnote w:type="continuationSeparator" w:id="0">
    <w:p w:rsidR="002B7082" w:rsidRDefault="002B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79" w:rsidRDefault="002B7082">
    <w:pPr>
      <w:spacing w:after="0" w:line="240" w:lineRule="auto"/>
      <w:ind w:left="567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Ізденуші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  <w:t xml:space="preserve">                                    </w:t>
    </w:r>
    <w:r w:rsidR="000C4995"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>Н.М. Абишева </w:t>
    </w:r>
  </w:p>
  <w:p w:rsidR="00385B79" w:rsidRDefault="00385B79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385B79" w:rsidRDefault="002B7082">
    <w:pPr>
      <w:spacing w:after="0" w:line="240" w:lineRule="auto"/>
      <w:ind w:left="567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Нұр-Мүбарак Египет ислам мәдениеті </w:t>
    </w:r>
  </w:p>
  <w:p w:rsidR="00385B79" w:rsidRDefault="002B7082">
    <w:pPr>
      <w:spacing w:after="0" w:line="240" w:lineRule="auto"/>
      <w:ind w:left="567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университетінің ғалым хатшысы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 w:rsidR="000C4995"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>Қ.С. Ержан</w:t>
    </w:r>
  </w:p>
  <w:p w:rsidR="00385B79" w:rsidRDefault="00385B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82" w:rsidRDefault="002B7082">
      <w:pPr>
        <w:spacing w:after="0" w:line="240" w:lineRule="auto"/>
      </w:pPr>
      <w:r>
        <w:separator/>
      </w:r>
    </w:p>
  </w:footnote>
  <w:footnote w:type="continuationSeparator" w:id="0">
    <w:p w:rsidR="002B7082" w:rsidRDefault="002B7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79"/>
    <w:rsid w:val="000C4995"/>
    <w:rsid w:val="002B7082"/>
    <w:rsid w:val="00384A9C"/>
    <w:rsid w:val="00385B79"/>
    <w:rsid w:val="005B3054"/>
    <w:rsid w:val="00875020"/>
    <w:rsid w:val="00881BDC"/>
    <w:rsid w:val="00B01BAB"/>
    <w:rsid w:val="00C502F5"/>
    <w:rsid w:val="00DB6982"/>
    <w:rsid w:val="00EC5480"/>
    <w:rsid w:val="00EC65F6"/>
    <w:rsid w:val="00F4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DC88"/>
  <w15:docId w15:val="{EFD054E7-2170-4332-8A3B-4B6FEC64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0A7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9D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9D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9D5F48"/>
    <w:rPr>
      <w:color w:val="0000FF"/>
      <w:u w:val="single"/>
    </w:rPr>
  </w:style>
  <w:style w:type="paragraph" w:customStyle="1" w:styleId="Default">
    <w:name w:val="Default"/>
    <w:qFormat/>
    <w:rsid w:val="00537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A7C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r-only">
    <w:name w:val="sr-only"/>
    <w:basedOn w:val="a0"/>
    <w:rsid w:val="000A7CA1"/>
  </w:style>
  <w:style w:type="character" w:customStyle="1" w:styleId="combobox-container">
    <w:name w:val="combobox-container"/>
    <w:basedOn w:val="a0"/>
    <w:rsid w:val="000A7CA1"/>
  </w:style>
  <w:style w:type="character" w:customStyle="1" w:styleId="ui-selectmenu-text">
    <w:name w:val="ui-selectmenu-text"/>
    <w:basedOn w:val="a0"/>
    <w:rsid w:val="000A7CA1"/>
  </w:style>
  <w:style w:type="character" w:customStyle="1" w:styleId="typography-modulelvnit">
    <w:name w:val="typography-module__lvnit"/>
    <w:basedOn w:val="a0"/>
    <w:rsid w:val="00C8757E"/>
  </w:style>
  <w:style w:type="paragraph" w:styleId="a6">
    <w:name w:val="List Paragraph"/>
    <w:basedOn w:val="a"/>
    <w:qFormat/>
    <w:rsid w:val="00806898"/>
    <w:pPr>
      <w:spacing w:after="200" w:line="276" w:lineRule="auto"/>
      <w:ind w:left="720"/>
      <w:contextualSpacing/>
    </w:pPr>
    <w:rPr>
      <w:rFonts w:eastAsia="Arial" w:cs="Times New Roman"/>
      <w:color w:val="00000A"/>
      <w:szCs w:val="20"/>
      <w:lang w:eastAsia="ar-SA"/>
    </w:rPr>
  </w:style>
  <w:style w:type="paragraph" w:styleId="a7">
    <w:name w:val="No Spacing"/>
    <w:qFormat/>
    <w:rsid w:val="00806898"/>
    <w:pPr>
      <w:suppressAutoHyphens/>
      <w:spacing w:after="0" w:line="240" w:lineRule="auto"/>
    </w:pPr>
    <w:rPr>
      <w:rFonts w:eastAsia="Arial" w:cs="Liberation Serif"/>
      <w:color w:val="00000A"/>
      <w:szCs w:val="24"/>
      <w:lang w:eastAsia="ar-SA"/>
    </w:rPr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character" w:customStyle="1" w:styleId="40">
    <w:name w:val="Заголовок 4 Знак"/>
    <w:link w:val="4"/>
    <w:uiPriority w:val="9"/>
    <w:rsid w:val="00790D46"/>
    <w:rPr>
      <w:b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42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2495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DE7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E7A45"/>
  </w:style>
  <w:style w:type="paragraph" w:styleId="af1">
    <w:name w:val="footer"/>
    <w:basedOn w:val="a"/>
    <w:link w:val="af2"/>
    <w:uiPriority w:val="99"/>
    <w:unhideWhenUsed/>
    <w:rsid w:val="00DE7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E7A45"/>
  </w:style>
  <w:style w:type="character" w:customStyle="1" w:styleId="apple-tab-span">
    <w:name w:val="apple-tab-span"/>
    <w:basedOn w:val="a0"/>
    <w:rsid w:val="00DE7A45"/>
  </w:style>
  <w:style w:type="character" w:customStyle="1" w:styleId="value">
    <w:name w:val="value"/>
    <w:basedOn w:val="a0"/>
    <w:rsid w:val="00D35823"/>
  </w:style>
  <w:style w:type="table" w:customStyle="1" w:styleId="af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75/aila.24008.m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1627-68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53871/2078-8134.2022.2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0564/fls.v7i4.8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fNr00u01pLgUpsj8/04a/p3Zhg==">CgMxLjAyDmguY2ZmYjc3YzY5aW14Mg5oLnVzcXp2c2VnMG5qcjIOaC51c3F6dnNlZzBuanI4AHIhMVRvU3VndUtYd3p6MHlnVjhqLTMtNlVvRnNac0E0LVVf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2025-06-04T11:11:00Z</dcterms:created>
  <dcterms:modified xsi:type="dcterms:W3CDTF">2025-06-09T10:34:00Z</dcterms:modified>
</cp:coreProperties>
</file>