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E61F" w14:textId="26B87BF3" w:rsidR="00F33964" w:rsidRDefault="00D279F1" w:rsidP="00D02BD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133E75">
        <w:rPr>
          <w:rFonts w:asciiTheme="majorBidi" w:hAnsiTheme="majorBidi" w:cstheme="majorBidi"/>
          <w:b/>
          <w:sz w:val="28"/>
          <w:szCs w:val="28"/>
          <w:lang w:val="kk-KZ"/>
        </w:rPr>
        <w:t>509</w:t>
      </w:r>
      <w:r w:rsidR="00D02BDE">
        <w:rPr>
          <w:rFonts w:asciiTheme="majorBidi" w:hAnsiTheme="majorBidi" w:cstheme="majorBidi"/>
          <w:b/>
          <w:sz w:val="28"/>
          <w:szCs w:val="28"/>
          <w:lang w:val="kk-KZ"/>
        </w:rPr>
        <w:t>00-</w:t>
      </w:r>
      <w:r w:rsidRPr="00133E75">
        <w:rPr>
          <w:rFonts w:asciiTheme="majorBidi" w:hAnsiTheme="majorBidi" w:cstheme="majorBidi"/>
          <w:b/>
          <w:sz w:val="28"/>
          <w:szCs w:val="28"/>
          <w:lang w:val="kk-KZ"/>
        </w:rPr>
        <w:t>Басқа әлеуметтік ғылымдар</w:t>
      </w:r>
      <w:r w:rsidR="0009667B" w:rsidRPr="00133E75">
        <w:rPr>
          <w:rFonts w:asciiTheme="majorBidi" w:hAnsiTheme="majorBidi" w:cstheme="majorBidi"/>
          <w:b/>
          <w:sz w:val="28"/>
          <w:szCs w:val="28"/>
          <w:lang w:val="kk-KZ"/>
        </w:rPr>
        <w:t xml:space="preserve"> (</w:t>
      </w:r>
      <w:r w:rsidR="00635784">
        <w:rPr>
          <w:rFonts w:asciiTheme="majorBidi" w:hAnsiTheme="majorBidi" w:cstheme="majorBidi"/>
          <w:b/>
          <w:sz w:val="28"/>
          <w:szCs w:val="28"/>
          <w:lang w:val="kk-KZ"/>
        </w:rPr>
        <w:t>50903-</w:t>
      </w:r>
      <w:r w:rsidRPr="00133E75">
        <w:rPr>
          <w:rFonts w:asciiTheme="majorBidi" w:hAnsiTheme="majorBidi" w:cstheme="majorBidi"/>
          <w:b/>
          <w:sz w:val="28"/>
          <w:szCs w:val="28"/>
          <w:lang w:val="kk-KZ"/>
        </w:rPr>
        <w:t>Шығыстану</w:t>
      </w:r>
      <w:r w:rsidR="00D02BDE">
        <w:rPr>
          <w:rFonts w:asciiTheme="majorBidi" w:hAnsiTheme="majorBidi" w:cstheme="majorBidi"/>
          <w:b/>
          <w:sz w:val="28"/>
          <w:szCs w:val="28"/>
          <w:lang w:val="kk-KZ"/>
        </w:rPr>
        <w:t>)</w:t>
      </w:r>
      <w:r w:rsidR="0009667B" w:rsidRPr="00133E75">
        <w:rPr>
          <w:rFonts w:asciiTheme="majorBidi" w:hAnsiTheme="majorBidi" w:cstheme="majorBidi"/>
          <w:b/>
          <w:sz w:val="28"/>
          <w:szCs w:val="28"/>
          <w:lang w:val="kk-KZ"/>
        </w:rPr>
        <w:t xml:space="preserve"> мамандығы</w:t>
      </w:r>
      <w:r w:rsidR="008D16E8" w:rsidRPr="00133E75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 w:rsidR="006A0E7E" w:rsidRPr="00133E75">
        <w:rPr>
          <w:rFonts w:asciiTheme="majorBidi" w:hAnsiTheme="majorBidi" w:cstheme="majorBidi"/>
          <w:b/>
          <w:sz w:val="28"/>
          <w:szCs w:val="28"/>
          <w:lang w:val="kk-KZ"/>
        </w:rPr>
        <w:t xml:space="preserve">бойынша </w:t>
      </w:r>
      <w:r w:rsidR="008D16E8" w:rsidRPr="00133E75">
        <w:rPr>
          <w:rFonts w:asciiTheme="majorBidi" w:hAnsiTheme="majorBidi" w:cstheme="majorBidi"/>
          <w:b/>
          <w:sz w:val="28"/>
          <w:szCs w:val="28"/>
          <w:lang w:val="kk-KZ"/>
        </w:rPr>
        <w:t>қауымдастырылған профессор (доцент)</w:t>
      </w:r>
      <w:r w:rsidR="008D16E8" w:rsidRPr="00133E75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A0E7E" w:rsidRPr="00133E75">
        <w:rPr>
          <w:rFonts w:asciiTheme="majorBidi" w:hAnsiTheme="majorBidi" w:cstheme="majorBidi"/>
          <w:b/>
          <w:sz w:val="28"/>
          <w:szCs w:val="28"/>
          <w:lang w:val="kk-KZ"/>
        </w:rPr>
        <w:t xml:space="preserve">ғылыми атағына ізденуші туралы </w:t>
      </w:r>
    </w:p>
    <w:p w14:paraId="6A1EBF73" w14:textId="14D99947" w:rsidR="007178BC" w:rsidRPr="00133E75" w:rsidRDefault="00F33964" w:rsidP="00D279F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133E75">
        <w:rPr>
          <w:rFonts w:asciiTheme="majorBidi" w:hAnsiTheme="majorBidi" w:cstheme="majorBidi"/>
          <w:b/>
          <w:sz w:val="28"/>
          <w:szCs w:val="28"/>
          <w:lang w:val="kk-KZ"/>
        </w:rPr>
        <w:t>АНЫҚТАМА</w:t>
      </w:r>
    </w:p>
    <w:p w14:paraId="2FB1D9D9" w14:textId="77777777" w:rsidR="001A0913" w:rsidRPr="00133E75" w:rsidRDefault="001A0913" w:rsidP="00476BD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22"/>
        <w:gridCol w:w="6217"/>
      </w:tblGrid>
      <w:tr w:rsidR="00F91342" w:rsidRPr="00133E75" w14:paraId="24230E6C" w14:textId="77777777" w:rsidTr="00C57D65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z188"/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0"/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133E75" w:rsidRDefault="0022420F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21B2BE1D" w:rsidR="006A0E7E" w:rsidRPr="00133E75" w:rsidRDefault="004D5BED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Палтөре Ықтияр Молдатөреұлы </w:t>
            </w:r>
          </w:p>
        </w:tc>
      </w:tr>
      <w:tr w:rsidR="006A0E7E" w:rsidRPr="004472B7" w14:paraId="3460764F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133E75" w:rsidRDefault="006A0E7E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3409FBBF" w:rsidR="00E958FD" w:rsidRPr="00133E75" w:rsidRDefault="006627F3" w:rsidP="00B05007">
            <w:pPr>
              <w:spacing w:after="0" w:line="240" w:lineRule="auto"/>
              <w:ind w:left="124" w:right="12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6D020900-Шығыстану мамандығы бойынша философия ғылымдарының (PhD) докторы</w:t>
            </w:r>
            <w:r w:rsidR="00031EF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061A4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ҒК</w:t>
            </w:r>
            <w:r w:rsidR="00B62F74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31EF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 w:rsidR="00D22AE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0000197</w:t>
            </w:r>
            <w:r w:rsidR="00031EF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D22AE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17</w:t>
            </w:r>
            <w:r w:rsidR="00061A4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.05</w:t>
            </w:r>
            <w:r w:rsidR="00B62F74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061A4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13</w:t>
            </w:r>
            <w:r w:rsidR="00031EF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61A4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 w:rsidR="00D22AE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808 бұйрық</w:t>
            </w:r>
            <w:r w:rsidR="0072326F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</w:p>
        </w:tc>
      </w:tr>
      <w:tr w:rsidR="006A0E7E" w:rsidRPr="00133E75" w14:paraId="0AA5E5AA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133E75" w:rsidRDefault="006A0E7E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 атақ, берілген уақыты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2F42C762" w:rsidR="00D6431C" w:rsidRPr="00133E75" w:rsidRDefault="000B5CE4" w:rsidP="00B05007">
            <w:pPr>
              <w:spacing w:after="0" w:line="240" w:lineRule="auto"/>
              <w:ind w:left="131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</w:p>
        </w:tc>
      </w:tr>
      <w:tr w:rsidR="006A0E7E" w:rsidRPr="004472B7" w14:paraId="47204977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133E75" w:rsidRDefault="006A0E7E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Құрметті атақ, берілген уақыты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ADF" w14:textId="3D289270" w:rsidR="006A0E7E" w:rsidRPr="00133E75" w:rsidRDefault="006137F0" w:rsidP="00B050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1.«Қазақстан Республикасының білім беру ісінің құрметті қызметкері», куәлік №706, 16.05.2019 ж. </w:t>
            </w:r>
          </w:p>
          <w:p w14:paraId="6B442EFF" w14:textId="77777777" w:rsidR="006137F0" w:rsidRPr="00133E75" w:rsidRDefault="006137F0" w:rsidP="00B050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2. «Ерен еңбегі үшін» медалі, куәлік №457, 2020 ж. </w:t>
            </w:r>
          </w:p>
          <w:p w14:paraId="57D1A8D1" w14:textId="77777777" w:rsidR="006137F0" w:rsidRPr="00133E75" w:rsidRDefault="006137F0" w:rsidP="00B050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3. Қазақстан халқы Ассамблеясының қоғамдық «Бірлік» алтын медалі, куәлік № 1278, 2021 ж. </w:t>
            </w:r>
          </w:p>
          <w:p w14:paraId="08307C61" w14:textId="555CC1F1" w:rsidR="00B2298E" w:rsidRPr="00133E75" w:rsidRDefault="00B2298E" w:rsidP="00B050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4. Қатар мемлекетіндегі халықаралық деңгейдегі Шейх Хамад атындағы аударма және халықаралық түсіністікті қолдау жүлдесінің иегері, 29</w:t>
            </w:r>
            <w:r w:rsidR="00ED0F8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.01.2023 ж. </w:t>
            </w:r>
          </w:p>
        </w:tc>
      </w:tr>
      <w:tr w:rsidR="006A0E7E" w:rsidRPr="004472B7" w14:paraId="0B99B6CB" w14:textId="77777777" w:rsidTr="00C57D65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133E75" w:rsidRDefault="002E5DA8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Л</w:t>
            </w:r>
            <w:r w:rsidR="006A0E7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DB30" w14:textId="32929515" w:rsidR="00133E75" w:rsidRDefault="00133E75" w:rsidP="00B05007">
            <w:pPr>
              <w:spacing w:after="0" w:line="240" w:lineRule="auto"/>
              <w:ind w:right="12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01.09.2014 ж. </w:t>
            </w:r>
            <w:r w:rsidR="007C0189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әл-Фараби атындағы Қазақ ұлттық университетінің</w:t>
            </w:r>
            <w:r w:rsidR="007C018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Арабтану және Ирантану кафедрасының доцент м.а. қызметін атқарды, 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3-3433 бұйрық 14.10.2014 ж.</w:t>
            </w:r>
          </w:p>
          <w:p w14:paraId="05C6861D" w14:textId="6C5AB86F" w:rsidR="00A530FA" w:rsidRPr="00133E75" w:rsidRDefault="009505C9" w:rsidP="00B05007">
            <w:pPr>
              <w:spacing w:after="0" w:line="240" w:lineRule="auto"/>
              <w:ind w:right="12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01.09.</w:t>
            </w:r>
            <w:r w:rsidR="00A5738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2017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B5CE4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01.09.</w:t>
            </w:r>
            <w:r w:rsidR="00A5738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2022 жылдар аралығында әл-Фараби атындағы Қазақ ұлттық университетінің Шығыстану факультетінің деканы қызметін атқарды</w:t>
            </w:r>
            <w:r w:rsidR="001628F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,</w:t>
            </w:r>
            <w:r w:rsidR="00204D2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№</w:t>
            </w:r>
            <w:r w:rsidR="003A367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3-3902</w:t>
            </w:r>
            <w:r w:rsidR="00A5738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1628F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бұйрық</w:t>
            </w:r>
            <w:r w:rsidR="001A091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және</w:t>
            </w:r>
          </w:p>
          <w:p w14:paraId="166DC134" w14:textId="3C6E251D" w:rsidR="001628FB" w:rsidRPr="00133E75" w:rsidRDefault="003A3678" w:rsidP="00B05007">
            <w:pPr>
              <w:spacing w:after="0" w:line="240" w:lineRule="auto"/>
              <w:ind w:right="12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17</w:t>
            </w:r>
            <w:r w:rsidR="0038195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10</w:t>
            </w:r>
            <w:r w:rsidR="0038195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.202</w:t>
            </w:r>
            <w:r w:rsidR="00A5738C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  <w:r w:rsidR="0055229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B5CE4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  <w:r w:rsidR="0055229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1628FB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қазіргі кезге дейін </w:t>
            </w:r>
            <w:r w:rsidR="00A9404C" w:rsidRPr="00133E7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Нұр-Мүбарак Е</w:t>
            </w:r>
            <w:r w:rsidR="00552292" w:rsidRPr="00133E7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гипет ислам мәдениеті университетінің</w:t>
            </w:r>
            <w:r w:rsidR="00A5738C" w:rsidRPr="00133E7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Ғылым және халықаралы</w:t>
            </w:r>
            <w:bookmarkStart w:id="1" w:name="_GoBack"/>
            <w:bookmarkEnd w:id="1"/>
            <w:r w:rsidR="00A5738C" w:rsidRPr="00133E7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қ ынтымақтастық департаментінің директоры, </w:t>
            </w:r>
            <w:r w:rsidR="00851565" w:rsidRPr="00133E7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шетел филологиясы және аударма ісі кафедрасының доцент м.а.,</w:t>
            </w:r>
            <w:r w:rsidR="00851565" w:rsidRPr="00133E75">
              <w:rPr>
                <w:rFonts w:asciiTheme="majorBidi" w:hAnsiTheme="majorBidi" w:cstheme="majorBidi"/>
                <w:color w:val="FF0000"/>
                <w:sz w:val="28"/>
                <w:szCs w:val="28"/>
                <w:lang w:val="kk-KZ"/>
              </w:rPr>
              <w:t xml:space="preserve"> </w:t>
            </w:r>
            <w:r w:rsidR="0055229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 w:rsidR="0051006F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C5469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060-қ</w:t>
            </w:r>
            <w:r w:rsidR="0055229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бұйрық.</w:t>
            </w:r>
            <w:r w:rsidR="009F796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</w:tc>
      </w:tr>
      <w:tr w:rsidR="00F304D2" w:rsidRPr="004472B7" w14:paraId="4AF2E17E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133E75" w:rsidRDefault="00F304D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133E75" w:rsidRDefault="00F304D2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Ғылыми, ғылыми-педагогикалық жұмыс өтілі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7E32CD07" w:rsidR="001628FB" w:rsidRPr="00133E75" w:rsidRDefault="00C86936" w:rsidP="00B05007">
            <w:pPr>
              <w:spacing w:after="0" w:line="240" w:lineRule="auto"/>
              <w:ind w:left="124" w:right="12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24</w:t>
            </w:r>
            <w:r w:rsidR="00354DD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жыл</w:t>
            </w:r>
            <w:r w:rsidR="00F801F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1A091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31EF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Доцент</w:t>
            </w:r>
            <w:r w:rsidR="002E5DA8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354DD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</w:t>
            </w:r>
            <w:r w:rsidR="00F801F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індетін атқару қызметінде</w:t>
            </w:r>
            <w:r w:rsidR="00354DD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F801F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C746E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11</w:t>
            </w:r>
            <w:r w:rsidR="00354DD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жыл</w:t>
            </w:r>
            <w:r w:rsidR="00F801F2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1A091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</w:tc>
      </w:tr>
      <w:tr w:rsidR="00F304D2" w:rsidRPr="004472B7" w14:paraId="6A577EA3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133E75" w:rsidRDefault="00F304D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48FFDD24" w:rsidR="00F304D2" w:rsidRPr="00133E75" w:rsidRDefault="00F304D2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215C4B6D" w:rsidR="0063175A" w:rsidRPr="00133E75" w:rsidRDefault="005029D0" w:rsidP="004472B7">
            <w:pPr>
              <w:spacing w:after="0" w:line="240" w:lineRule="auto"/>
              <w:ind w:left="125" w:right="119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</w:t>
            </w:r>
            <w:r w:rsidR="00855FC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арлығы: 3</w:t>
            </w:r>
            <w:r w:rsidR="004472B7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  <w:r w:rsidR="001A091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Scopus базасында </w:t>
            </w:r>
            <w:r w:rsidR="0038315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мақала, </w:t>
            </w:r>
            <w:r w:rsidR="00E3689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омитет тізбесінде </w:t>
            </w:r>
            <w:r w:rsidR="006D411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  <w:r w:rsidR="006D411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  <w:r w:rsidR="00AC58A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мақала</w:t>
            </w:r>
            <w:r w:rsidR="00DC514D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DA5C8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Халықаралық конференцияларда 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6D411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E43617"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Монография – </w:t>
            </w:r>
            <w:r w:rsidR="006D411A"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2, </w:t>
            </w:r>
            <w:r w:rsidR="006D411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Ғылыми басылымдар / кітаптар – 1</w:t>
            </w:r>
            <w:r w:rsidR="00855FC3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</w:t>
            </w:r>
            <w:r w:rsidR="006D411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. </w:t>
            </w:r>
          </w:p>
        </w:tc>
      </w:tr>
      <w:tr w:rsidR="0063175A" w:rsidRPr="004472B7" w14:paraId="4284D239" w14:textId="77777777" w:rsidTr="00C57D65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133E75" w:rsidRDefault="0063175A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133E75" w:rsidRDefault="0063175A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Соңғы 5 жылда басылған монографиялар, оқулықтар, жеке жазылған 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оқу (оқу-әдістемелік) құралдар саны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0774" w14:textId="3BDA83D2" w:rsidR="00C20FFF" w:rsidRPr="00EA4C12" w:rsidRDefault="009A2D47" w:rsidP="00B050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 xml:space="preserve">1. </w:t>
            </w:r>
            <w:r w:rsidR="001270A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Палтөре Ы.М. </w:t>
            </w:r>
            <w:r w:rsidR="001270AA" w:rsidRPr="00133E75"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val="kk-KZ" w:eastAsia="ru-RU"/>
              </w:rPr>
              <w:t xml:space="preserve">«Абай Құнанбайұлының шығармаларында Құран және хадис мәтіндерінің интерпретациялануы» монография. </w:t>
            </w:r>
            <w:r w:rsidR="001270A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 Алматы:</w:t>
            </w:r>
            <w:r w:rsidR="001270A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Nur-</w:t>
            </w:r>
            <w:r w:rsidR="001270A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Mubarak» баспасы, 2025. – 278 б.</w:t>
            </w:r>
          </w:p>
          <w:p w14:paraId="5324B6C7" w14:textId="4173F184" w:rsidR="0063175A" w:rsidRPr="00133E75" w:rsidRDefault="009A2D47" w:rsidP="00B0500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  <w:r w:rsidR="001270A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C57D6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1270A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«Әл-Фараби трактаттарындағы теолингвистика</w:t>
            </w:r>
            <w:r w:rsidR="00C57D6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-</w:t>
            </w:r>
            <w:r w:rsidR="001270A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лық дискурс</w:t>
            </w:r>
            <w:r w:rsidR="00850B5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тың қалыптасуы («</w:t>
            </w:r>
            <w:r w:rsidR="00850B5C" w:rsidRPr="00850B5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val="kk-KZ" w:eastAsia="ru-RU"/>
              </w:rPr>
              <w:t>Усул ьилм ат-Табиьа</w:t>
            </w:r>
            <w:r w:rsidR="00850B5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», «</w:t>
            </w:r>
            <w:r w:rsidR="00850B5C" w:rsidRPr="00850B5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val="kk-KZ" w:eastAsia="ru-RU"/>
              </w:rPr>
              <w:t>Китабул-Ахлақ</w:t>
            </w:r>
            <w:r w:rsidR="00850B5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», «</w:t>
            </w:r>
            <w:r w:rsidR="00850B5C" w:rsidRPr="00850B5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val="kk-KZ" w:eastAsia="ru-RU"/>
              </w:rPr>
              <w:t>Китабул-Хуруф</w:t>
            </w:r>
            <w:r w:rsidR="00850B5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» трактатары негізінде)» Монография./ Ы.М. Палтөре, Р.С. Мухитдинов. </w:t>
            </w:r>
            <w:r w:rsidR="001270AA"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 Алматы: «Асыл кітап» баспа үйі, 2022. – 140 бет.</w:t>
            </w:r>
          </w:p>
        </w:tc>
      </w:tr>
      <w:tr w:rsidR="0063175A" w:rsidRPr="00133E75" w14:paraId="2D2EBE2E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133E75" w:rsidRDefault="00767B73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669FE49D" w:rsidR="0063175A" w:rsidRPr="00133E75" w:rsidRDefault="000B5CE4" w:rsidP="001F138A">
            <w:pPr>
              <w:spacing w:after="0" w:line="240" w:lineRule="auto"/>
              <w:ind w:left="12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</w:p>
        </w:tc>
      </w:tr>
      <w:tr w:rsidR="00F91342" w:rsidRPr="00133E75" w14:paraId="0C1E47BA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133E75" w:rsidRDefault="00F9134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133E75" w:rsidRDefault="00F91342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721FA85" w:rsidR="008D16E8" w:rsidRPr="00133E75" w:rsidRDefault="000B5CE4" w:rsidP="001F138A">
            <w:pPr>
              <w:pStyle w:val="a5"/>
              <w:spacing w:after="0" w:line="240" w:lineRule="auto"/>
              <w:ind w:left="0" w:right="12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</w:p>
        </w:tc>
      </w:tr>
      <w:tr w:rsidR="00767B73" w:rsidRPr="00133E75" w14:paraId="3CF65407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33E75" w:rsidRDefault="00767B73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6CCD5574" w:rsidR="00767B73" w:rsidRPr="00133E75" w:rsidRDefault="000B5CE4" w:rsidP="001F138A">
            <w:pPr>
              <w:spacing w:after="0" w:line="240" w:lineRule="auto"/>
              <w:ind w:left="12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</w:t>
            </w:r>
          </w:p>
        </w:tc>
      </w:tr>
      <w:tr w:rsidR="00767B73" w:rsidRPr="00133E75" w14:paraId="682DF690" w14:textId="77777777" w:rsidTr="00C57D6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133E75" w:rsidRDefault="00767B73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6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0FC7E4A6" w:rsidR="00E36896" w:rsidRPr="00133E75" w:rsidRDefault="004B2D24" w:rsidP="00B05007">
            <w:pPr>
              <w:spacing w:after="0" w:line="240" w:lineRule="auto"/>
              <w:ind w:left="124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Хирш индексінің көрсеткіші – </w:t>
            </w:r>
            <w:r w:rsidR="00937BB6" w:rsidRPr="00133E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</w:p>
        </w:tc>
      </w:tr>
    </w:tbl>
    <w:p w14:paraId="3148D892" w14:textId="77777777" w:rsidR="00657FB2" w:rsidRPr="00133E75" w:rsidRDefault="00657FB2" w:rsidP="00FC5691">
      <w:pPr>
        <w:spacing w:after="0" w:line="240" w:lineRule="auto"/>
        <w:ind w:left="1" w:hanging="3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554E2ED" w14:textId="77777777" w:rsidR="00C44EB1" w:rsidRPr="00133E75" w:rsidRDefault="00C44EB1" w:rsidP="00C44E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0DC39C2" w14:textId="54F9FF16" w:rsidR="00C44EB1" w:rsidRDefault="002D45DC" w:rsidP="009B5E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 xml:space="preserve">Шетел филологиясы және аударма ісі </w:t>
      </w:r>
    </w:p>
    <w:p w14:paraId="0DBF6DC0" w14:textId="77777777" w:rsidR="00B93368" w:rsidRDefault="002D45DC" w:rsidP="009B5E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>кафедрасының меңгерушісі</w:t>
      </w:r>
    </w:p>
    <w:p w14:paraId="15BBC324" w14:textId="4741486C" w:rsidR="002D45DC" w:rsidRPr="00133E75" w:rsidRDefault="00B93368" w:rsidP="009B5E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>ф.ғ.д.проф.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 w:rsidR="002D45DC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 w:rsidR="002D45DC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 w:rsidR="002D45DC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 w:rsidR="002D45DC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</w:r>
      <w:r w:rsidR="002D45DC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ab/>
        <w:t>Г.К. Рысбаева</w:t>
      </w:r>
    </w:p>
    <w:p w14:paraId="510B486A" w14:textId="13460937" w:rsidR="00657FB2" w:rsidRPr="00133E75" w:rsidRDefault="00657FB2" w:rsidP="00C44EB1">
      <w:pPr>
        <w:spacing w:after="0" w:line="240" w:lineRule="auto"/>
        <w:ind w:left="1" w:hanging="3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sectPr w:rsidR="00657FB2" w:rsidRPr="00133E75" w:rsidSect="001F13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34311" w14:textId="77777777" w:rsidR="00F40F1B" w:rsidRDefault="00F40F1B" w:rsidP="0072326F">
      <w:pPr>
        <w:spacing w:after="0" w:line="240" w:lineRule="auto"/>
      </w:pPr>
      <w:r>
        <w:separator/>
      </w:r>
    </w:p>
  </w:endnote>
  <w:endnote w:type="continuationSeparator" w:id="0">
    <w:p w14:paraId="3D749065" w14:textId="77777777" w:rsidR="00F40F1B" w:rsidRDefault="00F40F1B" w:rsidP="007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31EF" w14:textId="77777777" w:rsidR="00F40F1B" w:rsidRDefault="00F40F1B" w:rsidP="0072326F">
      <w:pPr>
        <w:spacing w:after="0" w:line="240" w:lineRule="auto"/>
      </w:pPr>
      <w:r>
        <w:separator/>
      </w:r>
    </w:p>
  </w:footnote>
  <w:footnote w:type="continuationSeparator" w:id="0">
    <w:p w14:paraId="52F26E85" w14:textId="77777777" w:rsidR="00F40F1B" w:rsidRDefault="00F40F1B" w:rsidP="007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C595A"/>
    <w:multiLevelType w:val="hybridMultilevel"/>
    <w:tmpl w:val="0136F6B2"/>
    <w:lvl w:ilvl="0" w:tplc="7D1C358E">
      <w:start w:val="1"/>
      <w:numFmt w:val="decimal"/>
      <w:lvlText w:val="%1."/>
      <w:lvlJc w:val="left"/>
      <w:pPr>
        <w:ind w:left="491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7E"/>
    <w:rsid w:val="00031EF8"/>
    <w:rsid w:val="00061A4B"/>
    <w:rsid w:val="0009667B"/>
    <w:rsid w:val="000A5942"/>
    <w:rsid w:val="000B080F"/>
    <w:rsid w:val="000B5CE4"/>
    <w:rsid w:val="00112B34"/>
    <w:rsid w:val="001270AA"/>
    <w:rsid w:val="001312E6"/>
    <w:rsid w:val="00133E75"/>
    <w:rsid w:val="001628FB"/>
    <w:rsid w:val="001A0913"/>
    <w:rsid w:val="001C6384"/>
    <w:rsid w:val="001D160E"/>
    <w:rsid w:val="001F138A"/>
    <w:rsid w:val="00204D2B"/>
    <w:rsid w:val="00207E4D"/>
    <w:rsid w:val="00210169"/>
    <w:rsid w:val="0022420F"/>
    <w:rsid w:val="002402CB"/>
    <w:rsid w:val="00264243"/>
    <w:rsid w:val="00265279"/>
    <w:rsid w:val="002D45DC"/>
    <w:rsid w:val="002D53C9"/>
    <w:rsid w:val="002E33AA"/>
    <w:rsid w:val="002E5DA8"/>
    <w:rsid w:val="002E60C8"/>
    <w:rsid w:val="00354DD3"/>
    <w:rsid w:val="00381952"/>
    <w:rsid w:val="0038315E"/>
    <w:rsid w:val="003855DD"/>
    <w:rsid w:val="00393D77"/>
    <w:rsid w:val="003A3678"/>
    <w:rsid w:val="003B28F9"/>
    <w:rsid w:val="003C6CBD"/>
    <w:rsid w:val="00400BBA"/>
    <w:rsid w:val="004213E8"/>
    <w:rsid w:val="004470E9"/>
    <w:rsid w:val="004472B7"/>
    <w:rsid w:val="00447B18"/>
    <w:rsid w:val="00455C10"/>
    <w:rsid w:val="004701E3"/>
    <w:rsid w:val="00476BD4"/>
    <w:rsid w:val="004834D5"/>
    <w:rsid w:val="00493BE1"/>
    <w:rsid w:val="004A16B5"/>
    <w:rsid w:val="004B2D24"/>
    <w:rsid w:val="004D5BED"/>
    <w:rsid w:val="004F07F9"/>
    <w:rsid w:val="004F79EC"/>
    <w:rsid w:val="005029D0"/>
    <w:rsid w:val="00507325"/>
    <w:rsid w:val="0051006F"/>
    <w:rsid w:val="00510863"/>
    <w:rsid w:val="00537C70"/>
    <w:rsid w:val="00552292"/>
    <w:rsid w:val="005A22AD"/>
    <w:rsid w:val="005F5DE4"/>
    <w:rsid w:val="006137F0"/>
    <w:rsid w:val="00615AAA"/>
    <w:rsid w:val="0063175A"/>
    <w:rsid w:val="00635784"/>
    <w:rsid w:val="006541B4"/>
    <w:rsid w:val="00657FB2"/>
    <w:rsid w:val="006627F3"/>
    <w:rsid w:val="0067099F"/>
    <w:rsid w:val="00681E10"/>
    <w:rsid w:val="00683D65"/>
    <w:rsid w:val="006965CF"/>
    <w:rsid w:val="006A0E7E"/>
    <w:rsid w:val="006D411A"/>
    <w:rsid w:val="00715268"/>
    <w:rsid w:val="007178BC"/>
    <w:rsid w:val="0072326F"/>
    <w:rsid w:val="007548D1"/>
    <w:rsid w:val="00762EB3"/>
    <w:rsid w:val="00767B73"/>
    <w:rsid w:val="007C0189"/>
    <w:rsid w:val="008068C7"/>
    <w:rsid w:val="008343C2"/>
    <w:rsid w:val="008352F6"/>
    <w:rsid w:val="00836C87"/>
    <w:rsid w:val="00840E5C"/>
    <w:rsid w:val="00847D31"/>
    <w:rsid w:val="00850B5C"/>
    <w:rsid w:val="00851565"/>
    <w:rsid w:val="00855FC3"/>
    <w:rsid w:val="00873E22"/>
    <w:rsid w:val="00874B60"/>
    <w:rsid w:val="008D16E8"/>
    <w:rsid w:val="008E33CA"/>
    <w:rsid w:val="00932714"/>
    <w:rsid w:val="00937BB6"/>
    <w:rsid w:val="009505C9"/>
    <w:rsid w:val="009723B0"/>
    <w:rsid w:val="009A2D47"/>
    <w:rsid w:val="009B5EBA"/>
    <w:rsid w:val="009C7A72"/>
    <w:rsid w:val="009F26AA"/>
    <w:rsid w:val="009F78B0"/>
    <w:rsid w:val="009F7966"/>
    <w:rsid w:val="00A14B90"/>
    <w:rsid w:val="00A25C75"/>
    <w:rsid w:val="00A4725C"/>
    <w:rsid w:val="00A530FA"/>
    <w:rsid w:val="00A56D12"/>
    <w:rsid w:val="00A5738C"/>
    <w:rsid w:val="00A661EE"/>
    <w:rsid w:val="00A8687F"/>
    <w:rsid w:val="00A9404C"/>
    <w:rsid w:val="00AC2F62"/>
    <w:rsid w:val="00AC5804"/>
    <w:rsid w:val="00AC58AE"/>
    <w:rsid w:val="00AC626D"/>
    <w:rsid w:val="00AC7AE0"/>
    <w:rsid w:val="00AE1FD4"/>
    <w:rsid w:val="00B05007"/>
    <w:rsid w:val="00B2298E"/>
    <w:rsid w:val="00B32141"/>
    <w:rsid w:val="00B46E6C"/>
    <w:rsid w:val="00B62F74"/>
    <w:rsid w:val="00B93368"/>
    <w:rsid w:val="00BC2254"/>
    <w:rsid w:val="00C20FFF"/>
    <w:rsid w:val="00C44EB1"/>
    <w:rsid w:val="00C45BA6"/>
    <w:rsid w:val="00C539DF"/>
    <w:rsid w:val="00C54697"/>
    <w:rsid w:val="00C57D65"/>
    <w:rsid w:val="00C746E6"/>
    <w:rsid w:val="00C86936"/>
    <w:rsid w:val="00CE3B6C"/>
    <w:rsid w:val="00CE5E0E"/>
    <w:rsid w:val="00CE6C88"/>
    <w:rsid w:val="00D02BDE"/>
    <w:rsid w:val="00D07ED3"/>
    <w:rsid w:val="00D22AEC"/>
    <w:rsid w:val="00D279F1"/>
    <w:rsid w:val="00D27AC7"/>
    <w:rsid w:val="00D30310"/>
    <w:rsid w:val="00D30858"/>
    <w:rsid w:val="00D408CB"/>
    <w:rsid w:val="00D500AA"/>
    <w:rsid w:val="00D531CC"/>
    <w:rsid w:val="00D5347C"/>
    <w:rsid w:val="00D536F8"/>
    <w:rsid w:val="00D54327"/>
    <w:rsid w:val="00D6431C"/>
    <w:rsid w:val="00D77916"/>
    <w:rsid w:val="00D85BAA"/>
    <w:rsid w:val="00DA5C86"/>
    <w:rsid w:val="00DC514D"/>
    <w:rsid w:val="00DD73E1"/>
    <w:rsid w:val="00E36896"/>
    <w:rsid w:val="00E43617"/>
    <w:rsid w:val="00E5582A"/>
    <w:rsid w:val="00E65773"/>
    <w:rsid w:val="00E70BDF"/>
    <w:rsid w:val="00E83941"/>
    <w:rsid w:val="00E958FD"/>
    <w:rsid w:val="00EA4C12"/>
    <w:rsid w:val="00ED0F8B"/>
    <w:rsid w:val="00EE06EB"/>
    <w:rsid w:val="00F304D2"/>
    <w:rsid w:val="00F33964"/>
    <w:rsid w:val="00F40F1B"/>
    <w:rsid w:val="00F45147"/>
    <w:rsid w:val="00F7523A"/>
    <w:rsid w:val="00F801F2"/>
    <w:rsid w:val="00F8400D"/>
    <w:rsid w:val="00F91342"/>
    <w:rsid w:val="00FC5691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docId w15:val="{CA5CD284-1A66-4DAE-962F-B1761603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Админ</cp:lastModifiedBy>
  <cp:revision>516</cp:revision>
  <cp:lastPrinted>2025-05-05T06:49:00Z</cp:lastPrinted>
  <dcterms:created xsi:type="dcterms:W3CDTF">2024-12-25T05:10:00Z</dcterms:created>
  <dcterms:modified xsi:type="dcterms:W3CDTF">2025-05-06T09:55:00Z</dcterms:modified>
</cp:coreProperties>
</file>