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7" w:rsidRPr="005E7BC7" w:rsidRDefault="005E7BC7" w:rsidP="005E7BC7">
      <w:pPr>
        <w:jc w:val="both"/>
        <w:rPr>
          <w:rFonts w:ascii="Times New Roman" w:hAnsi="Times New Roman" w:cs="Times New Roman"/>
          <w:sz w:val="28"/>
          <w:szCs w:val="28"/>
        </w:rPr>
      </w:pPr>
      <w:r w:rsidRPr="005E7BC7">
        <w:rPr>
          <w:rFonts w:ascii="Times New Roman" w:hAnsi="Times New Roman" w:cs="Times New Roman"/>
          <w:sz w:val="28"/>
          <w:szCs w:val="28"/>
        </w:rPr>
        <w:t xml:space="preserve">6D021500 –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Исламтану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философия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дәрежесін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дайындаған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Утпинов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Наурызбай</w:t>
      </w:r>
      <w:proofErr w:type="spellEnd"/>
      <w:proofErr w:type="gramStart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7BC7">
        <w:rPr>
          <w:rFonts w:ascii="Times New Roman" w:hAnsi="Times New Roman" w:cs="Times New Roman"/>
          <w:sz w:val="28"/>
          <w:szCs w:val="28"/>
        </w:rPr>
        <w:t>ағанұлының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«Ислам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дағуатының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санаға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ықпалы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тақырыбындағы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диссертациясын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қорғауы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>.</w:t>
      </w:r>
    </w:p>
    <w:p w:rsidR="005E7BC7" w:rsidRPr="005E7BC7" w:rsidRDefault="005E7BC7" w:rsidP="005E7BC7">
      <w:pPr>
        <w:jc w:val="both"/>
        <w:rPr>
          <w:rFonts w:ascii="Times New Roman" w:hAnsi="Times New Roman" w:cs="Times New Roman"/>
          <w:sz w:val="28"/>
          <w:szCs w:val="28"/>
        </w:rPr>
      </w:pPr>
      <w:r w:rsidRPr="005E7BC7"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Нұр-Мүбарак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Египет ислам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университетінің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исламтану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кафедрасында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>.</w:t>
      </w:r>
    </w:p>
    <w:p w:rsidR="005E7BC7" w:rsidRPr="005E7BC7" w:rsidRDefault="005E7BC7" w:rsidP="005E7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5E7BC7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>.</w:t>
      </w:r>
    </w:p>
    <w:p w:rsidR="005E7BC7" w:rsidRPr="005E7BC7" w:rsidRDefault="005E7BC7" w:rsidP="005E7BC7">
      <w:pPr>
        <w:jc w:val="both"/>
        <w:rPr>
          <w:rFonts w:ascii="Times New Roman" w:hAnsi="Times New Roman" w:cs="Times New Roman"/>
          <w:sz w:val="28"/>
          <w:szCs w:val="28"/>
        </w:rPr>
      </w:pPr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Рецензенттер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>:</w:t>
      </w:r>
    </w:p>
    <w:p w:rsidR="005E7BC7" w:rsidRPr="005E7BC7" w:rsidRDefault="005E7BC7" w:rsidP="005E7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Кенжетай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Досай</w:t>
      </w:r>
      <w:proofErr w:type="spellEnd"/>
      <w:proofErr w:type="gramStart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7BC7">
        <w:rPr>
          <w:rFonts w:ascii="Times New Roman" w:hAnsi="Times New Roman" w:cs="Times New Roman"/>
          <w:sz w:val="28"/>
          <w:szCs w:val="28"/>
        </w:rPr>
        <w:t>ұрсынбайұлы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 – философия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, профессор,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Яссауи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директоры,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– 09.00.11.</w:t>
      </w:r>
    </w:p>
    <w:p w:rsidR="005E7BC7" w:rsidRPr="005E7BC7" w:rsidRDefault="005E7BC7" w:rsidP="005E7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Шағырбай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Алмасбек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Дүйсенбекұлы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, ҚР БҒМ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Философия,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саясаттану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дінтану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институты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дінтану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ағ</w:t>
      </w:r>
      <w:proofErr w:type="gramStart"/>
      <w:r w:rsidRPr="005E7BC7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>.</w:t>
      </w:r>
    </w:p>
    <w:p w:rsidR="005E7BC7" w:rsidRPr="005E7BC7" w:rsidRDefault="005E7BC7" w:rsidP="005E7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кеңесшілер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>:</w:t>
      </w:r>
    </w:p>
    <w:p w:rsidR="005E7BC7" w:rsidRPr="005E7BC7" w:rsidRDefault="005E7BC7" w:rsidP="005E7BC7">
      <w:pPr>
        <w:jc w:val="both"/>
        <w:rPr>
          <w:rFonts w:ascii="Times New Roman" w:hAnsi="Times New Roman" w:cs="Times New Roman"/>
          <w:sz w:val="28"/>
          <w:szCs w:val="28"/>
        </w:rPr>
      </w:pPr>
      <w:r w:rsidRPr="005E7BC7">
        <w:rPr>
          <w:rFonts w:ascii="Times New Roman" w:hAnsi="Times New Roman" w:cs="Times New Roman"/>
          <w:sz w:val="28"/>
          <w:szCs w:val="28"/>
        </w:rPr>
        <w:t xml:space="preserve">Филология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, профессор,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Әбу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Ш.Т.</w:t>
      </w:r>
      <w:proofErr w:type="gramStart"/>
      <w:r w:rsidRPr="005E7BC7">
        <w:rPr>
          <w:rFonts w:ascii="Times New Roman" w:hAnsi="Times New Roman" w:cs="Times New Roman"/>
          <w:sz w:val="28"/>
          <w:szCs w:val="28"/>
        </w:rPr>
        <w:t>Керім</w:t>
      </w:r>
      <w:proofErr w:type="spellEnd"/>
      <w:proofErr w:type="gramEnd"/>
      <w:r w:rsidRPr="005E7BC7">
        <w:rPr>
          <w:rFonts w:ascii="Times New Roman" w:hAnsi="Times New Roman" w:cs="Times New Roman"/>
          <w:sz w:val="28"/>
          <w:szCs w:val="28"/>
        </w:rPr>
        <w:t>;</w:t>
      </w:r>
    </w:p>
    <w:p w:rsidR="005E7BC7" w:rsidRPr="005E7BC7" w:rsidRDefault="005E7BC7" w:rsidP="005E7BC7">
      <w:pPr>
        <w:jc w:val="both"/>
        <w:rPr>
          <w:rFonts w:ascii="Times New Roman" w:hAnsi="Times New Roman" w:cs="Times New Roman"/>
          <w:sz w:val="28"/>
          <w:szCs w:val="28"/>
        </w:rPr>
      </w:pPr>
      <w:r w:rsidRPr="005E7BC7">
        <w:rPr>
          <w:rFonts w:ascii="Times New Roman" w:hAnsi="Times New Roman" w:cs="Times New Roman"/>
          <w:sz w:val="28"/>
          <w:szCs w:val="28"/>
        </w:rPr>
        <w:t xml:space="preserve">Анкара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университетінің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профессоры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Исмайыл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Чалышкан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(Анкара</w:t>
      </w:r>
      <w:proofErr w:type="gramStart"/>
      <w:r w:rsidRPr="005E7BC7">
        <w:rPr>
          <w:rFonts w:ascii="Times New Roman" w:hAnsi="Times New Roman" w:cs="Times New Roman"/>
          <w:sz w:val="28"/>
          <w:szCs w:val="28"/>
        </w:rPr>
        <w:t xml:space="preserve"> қ.,</w:t>
      </w:r>
      <w:proofErr w:type="spellStart"/>
      <w:proofErr w:type="gramEnd"/>
      <w:r w:rsidRPr="005E7BC7">
        <w:rPr>
          <w:rFonts w:ascii="Times New Roman" w:hAnsi="Times New Roman" w:cs="Times New Roman"/>
          <w:sz w:val="28"/>
          <w:szCs w:val="28"/>
        </w:rPr>
        <w:t>Түркия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>).</w:t>
      </w:r>
    </w:p>
    <w:p w:rsidR="00894F08" w:rsidRDefault="005E7BC7" w:rsidP="00FE6C5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E7BC7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5E7BC7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5E7BC7">
        <w:rPr>
          <w:rFonts w:ascii="Times New Roman" w:hAnsi="Times New Roman" w:cs="Times New Roman"/>
          <w:sz w:val="28"/>
          <w:szCs w:val="28"/>
        </w:rPr>
        <w:t xml:space="preserve">  2020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10.00-де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Нұр-Мүбарак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Египет ислам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Исламтану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диссертациялық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C7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5E7BC7">
        <w:rPr>
          <w:rFonts w:ascii="Times New Roman" w:hAnsi="Times New Roman" w:cs="Times New Roman"/>
          <w:sz w:val="28"/>
          <w:szCs w:val="28"/>
        </w:rPr>
        <w:t>.</w:t>
      </w:r>
      <w:r w:rsidR="00FE6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7BC7" w:rsidRPr="00FE6C57" w:rsidRDefault="005E7BC7" w:rsidP="005E7B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D29">
        <w:rPr>
          <w:rFonts w:ascii="Times New Roman" w:hAnsi="Times New Roman" w:cs="Times New Roman"/>
          <w:sz w:val="28"/>
          <w:szCs w:val="28"/>
          <w:lang w:val="kk-KZ"/>
        </w:rPr>
        <w:t>Мекен-жайы: 050040, Алматы қаласы, Нұр-Мүбарак Египет ислам мәдениеті  университеті, әл-Фараби даңғ., 73,  Конференция залы 104.</w:t>
      </w:r>
      <w:r w:rsidR="00FE6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7BC7" w:rsidRPr="009F3D29" w:rsidRDefault="005E7BC7" w:rsidP="005E7B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D29">
        <w:rPr>
          <w:rFonts w:ascii="Times New Roman" w:hAnsi="Times New Roman" w:cs="Times New Roman"/>
          <w:sz w:val="28"/>
          <w:szCs w:val="28"/>
          <w:lang w:val="kk-KZ"/>
        </w:rPr>
        <w:t>Басылым күні: 25.05.2020</w:t>
      </w:r>
    </w:p>
    <w:p w:rsidR="009F3D29" w:rsidRPr="00FE6C57" w:rsidRDefault="009F3D29" w:rsidP="009F3D2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Ескерту: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Диссертациялық кеңес қазіргі карантин жағдайына, сондай‐ақ бірқатар диссертациялық кеңес мүшелерінің денсаулығына байланысты қорғау онлайн режимде өтеді деген шешім қабылдады.</w:t>
      </w:r>
    </w:p>
    <w:p w:rsidR="00CF6ACE" w:rsidRPr="009F3D29" w:rsidRDefault="00CF6ACE">
      <w:pPr>
        <w:rPr>
          <w:lang w:val="kk-KZ"/>
        </w:rPr>
      </w:pPr>
    </w:p>
    <w:sectPr w:rsidR="00CF6ACE" w:rsidRPr="009F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A9"/>
    <w:rsid w:val="005E7BC7"/>
    <w:rsid w:val="00894F08"/>
    <w:rsid w:val="009405A9"/>
    <w:rsid w:val="009F3D29"/>
    <w:rsid w:val="00CF6ACE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Кымбат</cp:lastModifiedBy>
  <cp:revision>6</cp:revision>
  <dcterms:created xsi:type="dcterms:W3CDTF">2020-06-08T11:13:00Z</dcterms:created>
  <dcterms:modified xsi:type="dcterms:W3CDTF">2020-06-23T06:46:00Z</dcterms:modified>
</cp:coreProperties>
</file>