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E3" w:rsidRPr="003264E3" w:rsidRDefault="003264E3" w:rsidP="003264E3">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3264E3">
        <w:rPr>
          <w:rFonts w:ascii="Times New Roman" w:eastAsia="Times New Roman" w:hAnsi="Times New Roman" w:cs="Times New Roman"/>
          <w:b/>
          <w:bCs/>
          <w:color w:val="000000"/>
          <w:sz w:val="24"/>
          <w:szCs w:val="24"/>
          <w:lang w:eastAsia="ru-RU"/>
        </w:rPr>
        <w:t>Білім туралы құжаттарды ресімдеу жөніндегі нұсқаулықты бекіту туралы</w:t>
      </w:r>
      <w:r w:rsidRPr="003264E3">
        <w:rPr>
          <w:rFonts w:ascii="Times New Roman" w:eastAsia="Times New Roman" w:hAnsi="Times New Roman" w:cs="Times New Roman"/>
          <w:color w:val="000000"/>
          <w:sz w:val="24"/>
          <w:szCs w:val="24"/>
          <w:lang w:eastAsia="ru-RU"/>
        </w:rPr>
        <w:br/>
      </w:r>
      <w:r w:rsidRPr="003264E3">
        <w:rPr>
          <w:rFonts w:ascii="Times New Roman" w:eastAsia="Times New Roman" w:hAnsi="Times New Roman" w:cs="Times New Roman"/>
          <w:b/>
          <w:bCs/>
          <w:color w:val="000000"/>
          <w:sz w:val="24"/>
          <w:szCs w:val="24"/>
          <w:lang w:eastAsia="ru-RU"/>
        </w:rPr>
        <w:t>Қазақстан Республикасы</w:t>
      </w:r>
      <w:proofErr w:type="gramStart"/>
      <w:r w:rsidRPr="003264E3">
        <w:rPr>
          <w:rFonts w:ascii="Times New Roman" w:eastAsia="Times New Roman" w:hAnsi="Times New Roman" w:cs="Times New Roman"/>
          <w:b/>
          <w:bCs/>
          <w:color w:val="000000"/>
          <w:sz w:val="24"/>
          <w:szCs w:val="24"/>
          <w:lang w:eastAsia="ru-RU"/>
        </w:rPr>
        <w:t xml:space="preserve"> Б</w:t>
      </w:r>
      <w:proofErr w:type="gramEnd"/>
      <w:r w:rsidRPr="003264E3">
        <w:rPr>
          <w:rFonts w:ascii="Times New Roman" w:eastAsia="Times New Roman" w:hAnsi="Times New Roman" w:cs="Times New Roman"/>
          <w:b/>
          <w:bCs/>
          <w:color w:val="000000"/>
          <w:sz w:val="24"/>
          <w:szCs w:val="24"/>
          <w:lang w:eastAsia="ru-RU"/>
        </w:rPr>
        <w:t>ілім және ғылым министрлігінің 2007 жылғы 21 қарашадағы № 565 бұйрығы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«Білім туралы» Қазақстан Республикасының 2007 жылғы 27 шілдедег</w:t>
      </w:r>
      <w:proofErr w:type="gramStart"/>
      <w:r w:rsidRPr="003264E3">
        <w:rPr>
          <w:rFonts w:ascii="Times New Roman" w:eastAsia="Times New Roman" w:hAnsi="Times New Roman" w:cs="Times New Roman"/>
          <w:color w:val="000000"/>
          <w:sz w:val="24"/>
          <w:szCs w:val="24"/>
          <w:lang w:eastAsia="ru-RU"/>
        </w:rPr>
        <w:t xml:space="preserve">і </w:t>
      </w:r>
      <w:bookmarkStart w:id="1" w:name="sub1000669451"/>
      <w:r w:rsidRPr="003264E3">
        <w:rPr>
          <w:rFonts w:ascii="Times New Roman" w:eastAsia="Times New Roman" w:hAnsi="Times New Roman" w:cs="Times New Roman"/>
          <w:color w:val="000000"/>
          <w:sz w:val="24"/>
          <w:szCs w:val="24"/>
          <w:lang w:eastAsia="ru-RU"/>
        </w:rPr>
        <w:fldChar w:fldCharType="begin"/>
      </w:r>
      <w:r w:rsidRPr="003264E3">
        <w:rPr>
          <w:rFonts w:ascii="Times New Roman" w:eastAsia="Times New Roman" w:hAnsi="Times New Roman" w:cs="Times New Roman"/>
          <w:color w:val="000000"/>
          <w:sz w:val="24"/>
          <w:szCs w:val="24"/>
          <w:lang w:eastAsia="ru-RU"/>
        </w:rPr>
        <w:instrText xml:space="preserve"> HYPERLINK "jl:30119920.0%20" </w:instrText>
      </w:r>
      <w:r w:rsidRPr="003264E3">
        <w:rPr>
          <w:rFonts w:ascii="Times New Roman" w:eastAsia="Times New Roman" w:hAnsi="Times New Roman" w:cs="Times New Roman"/>
          <w:color w:val="000000"/>
          <w:sz w:val="24"/>
          <w:szCs w:val="24"/>
          <w:lang w:eastAsia="ru-RU"/>
        </w:rPr>
        <w:fldChar w:fldCharType="separate"/>
      </w:r>
      <w:r w:rsidRPr="003264E3">
        <w:rPr>
          <w:rFonts w:ascii="Times New Roman" w:eastAsia="Times New Roman" w:hAnsi="Times New Roman" w:cs="Times New Roman"/>
          <w:b/>
          <w:bCs/>
          <w:color w:val="000080"/>
          <w:sz w:val="24"/>
          <w:szCs w:val="24"/>
          <w:u w:val="single"/>
          <w:lang w:eastAsia="ru-RU"/>
        </w:rPr>
        <w:t>З</w:t>
      </w:r>
      <w:proofErr w:type="gramEnd"/>
      <w:r w:rsidRPr="003264E3">
        <w:rPr>
          <w:rFonts w:ascii="Times New Roman" w:eastAsia="Times New Roman" w:hAnsi="Times New Roman" w:cs="Times New Roman"/>
          <w:b/>
          <w:bCs/>
          <w:color w:val="000080"/>
          <w:sz w:val="24"/>
          <w:szCs w:val="24"/>
          <w:u w:val="single"/>
          <w:lang w:eastAsia="ru-RU"/>
        </w:rPr>
        <w:t>аңын</w:t>
      </w:r>
      <w:r w:rsidRPr="003264E3">
        <w:rPr>
          <w:rFonts w:ascii="Times New Roman" w:eastAsia="Times New Roman" w:hAnsi="Times New Roman" w:cs="Times New Roman"/>
          <w:color w:val="000000"/>
          <w:sz w:val="24"/>
          <w:szCs w:val="24"/>
          <w:lang w:eastAsia="ru-RU"/>
        </w:rPr>
        <w:fldChar w:fldCharType="end"/>
      </w:r>
      <w:bookmarkEnd w:id="1"/>
      <w:r w:rsidRPr="003264E3">
        <w:rPr>
          <w:rFonts w:ascii="Times New Roman" w:eastAsia="Times New Roman" w:hAnsi="Times New Roman" w:cs="Times New Roman"/>
          <w:color w:val="000000"/>
          <w:sz w:val="24"/>
          <w:szCs w:val="24"/>
          <w:lang w:eastAsia="ru-RU"/>
        </w:rPr>
        <w:t xml:space="preserve"> іске асыру мақсатында </w:t>
      </w:r>
      <w:r w:rsidRPr="003264E3">
        <w:rPr>
          <w:rFonts w:ascii="Times New Roman" w:eastAsia="Times New Roman" w:hAnsi="Times New Roman" w:cs="Times New Roman"/>
          <w:b/>
          <w:bCs/>
          <w:color w:val="000000"/>
          <w:sz w:val="24"/>
          <w:szCs w:val="24"/>
          <w:lang w:eastAsia="ru-RU"/>
        </w:rPr>
        <w:t>БҰЙЫРАМЫН:</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1. Білім туралы құжаттарды ресімдеу жөніндегі </w:t>
      </w:r>
      <w:bookmarkStart w:id="2" w:name="sub1000707356"/>
      <w:r w:rsidRPr="003264E3">
        <w:rPr>
          <w:rFonts w:ascii="Times New Roman" w:eastAsia="Times New Roman" w:hAnsi="Times New Roman" w:cs="Times New Roman"/>
          <w:color w:val="000000"/>
          <w:sz w:val="24"/>
          <w:szCs w:val="24"/>
          <w:lang w:eastAsia="ru-RU"/>
        </w:rPr>
        <w:fldChar w:fldCharType="begin"/>
      </w:r>
      <w:r w:rsidRPr="003264E3">
        <w:rPr>
          <w:rFonts w:ascii="Times New Roman" w:eastAsia="Times New Roman" w:hAnsi="Times New Roman" w:cs="Times New Roman"/>
          <w:color w:val="000000"/>
          <w:sz w:val="24"/>
          <w:szCs w:val="24"/>
          <w:lang w:eastAsia="ru-RU"/>
        </w:rPr>
        <w:instrText xml:space="preserve"> HYPERLINK "jl:30149508.100%20" </w:instrText>
      </w:r>
      <w:r w:rsidRPr="003264E3">
        <w:rPr>
          <w:rFonts w:ascii="Times New Roman" w:eastAsia="Times New Roman" w:hAnsi="Times New Roman" w:cs="Times New Roman"/>
          <w:color w:val="000000"/>
          <w:sz w:val="24"/>
          <w:szCs w:val="24"/>
          <w:lang w:eastAsia="ru-RU"/>
        </w:rPr>
        <w:fldChar w:fldCharType="separate"/>
      </w:r>
      <w:r w:rsidRPr="003264E3">
        <w:rPr>
          <w:rFonts w:ascii="Times New Roman" w:eastAsia="Times New Roman" w:hAnsi="Times New Roman" w:cs="Times New Roman"/>
          <w:b/>
          <w:bCs/>
          <w:color w:val="000080"/>
          <w:sz w:val="24"/>
          <w:szCs w:val="24"/>
          <w:u w:val="single"/>
          <w:lang w:eastAsia="ru-RU"/>
        </w:rPr>
        <w:t>нұсқаулық</w:t>
      </w:r>
      <w:r w:rsidRPr="003264E3">
        <w:rPr>
          <w:rFonts w:ascii="Times New Roman" w:eastAsia="Times New Roman" w:hAnsi="Times New Roman" w:cs="Times New Roman"/>
          <w:color w:val="000000"/>
          <w:sz w:val="24"/>
          <w:szCs w:val="24"/>
          <w:lang w:eastAsia="ru-RU"/>
        </w:rPr>
        <w:fldChar w:fldCharType="end"/>
      </w:r>
      <w:bookmarkEnd w:id="2"/>
      <w:r w:rsidRPr="003264E3">
        <w:rPr>
          <w:rFonts w:ascii="Times New Roman" w:eastAsia="Times New Roman" w:hAnsi="Times New Roman" w:cs="Times New Roman"/>
          <w:color w:val="000000"/>
          <w:sz w:val="24"/>
          <w:szCs w:val="24"/>
          <w:lang w:eastAsia="ru-RU"/>
        </w:rPr>
        <w:t xml:space="preserve"> бекітілсін (бұдан ә</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і - Нұсқаулық).</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2. Жоғары және жоғары оқу орнынан кейінгі бі</w:t>
      </w:r>
      <w:proofErr w:type="gramStart"/>
      <w:r w:rsidRPr="003264E3">
        <w:rPr>
          <w:rFonts w:ascii="Times New Roman" w:eastAsia="Times New Roman" w:hAnsi="Times New Roman" w:cs="Times New Roman"/>
          <w:color w:val="000000"/>
          <w:sz w:val="24"/>
          <w:szCs w:val="24"/>
          <w:lang w:eastAsia="ru-RU"/>
        </w:rPr>
        <w:t>л</w:t>
      </w:r>
      <w:proofErr w:type="gramEnd"/>
      <w:r w:rsidRPr="003264E3">
        <w:rPr>
          <w:rFonts w:ascii="Times New Roman" w:eastAsia="Times New Roman" w:hAnsi="Times New Roman" w:cs="Times New Roman"/>
          <w:color w:val="000000"/>
          <w:sz w:val="24"/>
          <w:szCs w:val="24"/>
          <w:lang w:eastAsia="ru-RU"/>
        </w:rPr>
        <w:t xml:space="preserve">ім департаменті (С.М. Өмірбаев) осы бұйрықты Қазақстан Республикасының Әділет министрлігіне белгіленген тәртіппен мемлекеттік </w:t>
      </w:r>
      <w:bookmarkStart w:id="3" w:name="sub1000707353"/>
      <w:r w:rsidRPr="003264E3">
        <w:rPr>
          <w:rFonts w:ascii="Times New Roman" w:eastAsia="Times New Roman" w:hAnsi="Times New Roman" w:cs="Times New Roman"/>
          <w:color w:val="000000"/>
          <w:sz w:val="24"/>
          <w:szCs w:val="24"/>
          <w:lang w:eastAsia="ru-RU"/>
        </w:rPr>
        <w:fldChar w:fldCharType="begin"/>
      </w:r>
      <w:r w:rsidRPr="003264E3">
        <w:rPr>
          <w:rFonts w:ascii="Times New Roman" w:eastAsia="Times New Roman" w:hAnsi="Times New Roman" w:cs="Times New Roman"/>
          <w:color w:val="000000"/>
          <w:sz w:val="24"/>
          <w:szCs w:val="24"/>
          <w:lang w:eastAsia="ru-RU"/>
        </w:rPr>
        <w:instrText xml:space="preserve"> HYPERLINK "jl:30149513.0%20" </w:instrText>
      </w:r>
      <w:r w:rsidRPr="003264E3">
        <w:rPr>
          <w:rFonts w:ascii="Times New Roman" w:eastAsia="Times New Roman" w:hAnsi="Times New Roman" w:cs="Times New Roman"/>
          <w:color w:val="000000"/>
          <w:sz w:val="24"/>
          <w:szCs w:val="24"/>
          <w:lang w:eastAsia="ru-RU"/>
        </w:rPr>
        <w:fldChar w:fldCharType="separate"/>
      </w:r>
      <w:r w:rsidRPr="003264E3">
        <w:rPr>
          <w:rFonts w:ascii="Times New Roman" w:eastAsia="Times New Roman" w:hAnsi="Times New Roman" w:cs="Times New Roman"/>
          <w:b/>
          <w:bCs/>
          <w:color w:val="000080"/>
          <w:sz w:val="24"/>
          <w:szCs w:val="24"/>
          <w:u w:val="single"/>
          <w:lang w:eastAsia="ru-RU"/>
        </w:rPr>
        <w:t>тіркеуге</w:t>
      </w:r>
      <w:r w:rsidRPr="003264E3">
        <w:rPr>
          <w:rFonts w:ascii="Times New Roman" w:eastAsia="Times New Roman" w:hAnsi="Times New Roman" w:cs="Times New Roman"/>
          <w:color w:val="000000"/>
          <w:sz w:val="24"/>
          <w:szCs w:val="24"/>
          <w:lang w:eastAsia="ru-RU"/>
        </w:rPr>
        <w:fldChar w:fldCharType="end"/>
      </w:r>
      <w:r w:rsidRPr="003264E3">
        <w:rPr>
          <w:rFonts w:ascii="Times New Roman" w:eastAsia="Times New Roman" w:hAnsi="Times New Roman" w:cs="Times New Roman"/>
          <w:color w:val="000000"/>
          <w:sz w:val="24"/>
          <w:szCs w:val="24"/>
          <w:lang w:eastAsia="ru-RU"/>
        </w:rPr>
        <w:t xml:space="preserve"> ұсынсын.</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3. Осы бұйрық алғаш ресми </w:t>
      </w:r>
      <w:hyperlink r:id="rId5" w:history="1">
        <w:r w:rsidRPr="003264E3">
          <w:rPr>
            <w:rFonts w:ascii="Times New Roman" w:eastAsia="Times New Roman" w:hAnsi="Times New Roman" w:cs="Times New Roman"/>
            <w:b/>
            <w:bCs/>
            <w:color w:val="000080"/>
            <w:sz w:val="24"/>
            <w:szCs w:val="24"/>
            <w:u w:val="single"/>
            <w:lang w:eastAsia="ru-RU"/>
          </w:rPr>
          <w:t>жарияланған</w:t>
        </w:r>
      </w:hyperlink>
      <w:bookmarkEnd w:id="3"/>
      <w:r w:rsidRPr="003264E3">
        <w:rPr>
          <w:rFonts w:ascii="Times New Roman" w:eastAsia="Times New Roman" w:hAnsi="Times New Roman" w:cs="Times New Roman"/>
          <w:color w:val="000000"/>
          <w:sz w:val="24"/>
          <w:szCs w:val="24"/>
          <w:lang w:eastAsia="ru-RU"/>
        </w:rPr>
        <w:t xml:space="preserve"> күнінен бастап он күн өткеннен кейін қ</w:t>
      </w:r>
      <w:proofErr w:type="gramStart"/>
      <w:r w:rsidRPr="003264E3">
        <w:rPr>
          <w:rFonts w:ascii="Times New Roman" w:eastAsia="Times New Roman" w:hAnsi="Times New Roman" w:cs="Times New Roman"/>
          <w:color w:val="000000"/>
          <w:sz w:val="24"/>
          <w:szCs w:val="24"/>
          <w:lang w:eastAsia="ru-RU"/>
        </w:rPr>
        <w:t>олданыс</w:t>
      </w:r>
      <w:proofErr w:type="gramEnd"/>
      <w:r w:rsidRPr="003264E3">
        <w:rPr>
          <w:rFonts w:ascii="Times New Roman" w:eastAsia="Times New Roman" w:hAnsi="Times New Roman" w:cs="Times New Roman"/>
          <w:color w:val="000000"/>
          <w:sz w:val="24"/>
          <w:szCs w:val="24"/>
          <w:lang w:eastAsia="ru-RU"/>
        </w:rPr>
        <w:t>қа енгізіледі.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4. Осы бұйрықтың орындалуын </w:t>
      </w:r>
      <w:proofErr w:type="gramStart"/>
      <w:r w:rsidRPr="003264E3">
        <w:rPr>
          <w:rFonts w:ascii="Times New Roman" w:eastAsia="Times New Roman" w:hAnsi="Times New Roman" w:cs="Times New Roman"/>
          <w:color w:val="000000"/>
          <w:sz w:val="24"/>
          <w:szCs w:val="24"/>
          <w:lang w:eastAsia="ru-RU"/>
        </w:rPr>
        <w:t>ба</w:t>
      </w:r>
      <w:proofErr w:type="gramEnd"/>
      <w:r w:rsidRPr="003264E3">
        <w:rPr>
          <w:rFonts w:ascii="Times New Roman" w:eastAsia="Times New Roman" w:hAnsi="Times New Roman" w:cs="Times New Roman"/>
          <w:color w:val="000000"/>
          <w:sz w:val="24"/>
          <w:szCs w:val="24"/>
          <w:lang w:eastAsia="ru-RU"/>
        </w:rPr>
        <w:t>қылауды өзіме қалдырамын.</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b/>
          <w:bCs/>
          <w:color w:val="000000"/>
          <w:sz w:val="24"/>
          <w:szCs w:val="24"/>
          <w:lang w:eastAsia="ru-RU"/>
        </w:rPr>
        <w:t>Министрдің міндетін</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b/>
          <w:bCs/>
          <w:color w:val="000000"/>
          <w:sz w:val="24"/>
          <w:szCs w:val="24"/>
          <w:lang w:eastAsia="ru-RU"/>
        </w:rPr>
        <w:t>атқарушы</w:t>
      </w:r>
    </w:p>
    <w:p w:rsidR="003264E3" w:rsidRPr="003264E3" w:rsidRDefault="003264E3" w:rsidP="003264E3">
      <w:pPr>
        <w:spacing w:after="0" w:line="240" w:lineRule="auto"/>
        <w:ind w:firstLine="400"/>
        <w:jc w:val="right"/>
        <w:rPr>
          <w:rFonts w:ascii="Times New Roman" w:eastAsia="Times New Roman" w:hAnsi="Times New Roman" w:cs="Times New Roman"/>
          <w:color w:val="000000"/>
          <w:sz w:val="24"/>
          <w:szCs w:val="24"/>
          <w:lang w:eastAsia="ru-RU"/>
        </w:rPr>
      </w:pPr>
      <w:bookmarkStart w:id="4" w:name="SUB100"/>
      <w:bookmarkEnd w:id="4"/>
      <w:r w:rsidRPr="003264E3">
        <w:rPr>
          <w:rFonts w:ascii="Times New Roman" w:eastAsia="Times New Roman" w:hAnsi="Times New Roman" w:cs="Times New Roman"/>
          <w:color w:val="000000"/>
          <w:sz w:val="24"/>
          <w:szCs w:val="24"/>
          <w:lang w:eastAsia="ru-RU"/>
        </w:rPr>
        <w:t>Қазақстан Республикасы</w:t>
      </w:r>
    </w:p>
    <w:p w:rsidR="003264E3" w:rsidRPr="003264E3" w:rsidRDefault="003264E3" w:rsidP="003264E3">
      <w:pPr>
        <w:spacing w:after="0" w:line="240" w:lineRule="auto"/>
        <w:ind w:firstLine="400"/>
        <w:jc w:val="right"/>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Бі</w:t>
      </w:r>
      <w:proofErr w:type="gramStart"/>
      <w:r w:rsidRPr="003264E3">
        <w:rPr>
          <w:rFonts w:ascii="Times New Roman" w:eastAsia="Times New Roman" w:hAnsi="Times New Roman" w:cs="Times New Roman"/>
          <w:color w:val="000000"/>
          <w:sz w:val="24"/>
          <w:szCs w:val="24"/>
          <w:lang w:eastAsia="ru-RU"/>
        </w:rPr>
        <w:t>л</w:t>
      </w:r>
      <w:proofErr w:type="gramEnd"/>
      <w:r w:rsidRPr="003264E3">
        <w:rPr>
          <w:rFonts w:ascii="Times New Roman" w:eastAsia="Times New Roman" w:hAnsi="Times New Roman" w:cs="Times New Roman"/>
          <w:color w:val="000000"/>
          <w:sz w:val="24"/>
          <w:szCs w:val="24"/>
          <w:lang w:eastAsia="ru-RU"/>
        </w:rPr>
        <w:t>ім және ғылым министрінің</w:t>
      </w:r>
    </w:p>
    <w:p w:rsidR="003264E3" w:rsidRPr="003264E3" w:rsidRDefault="003264E3" w:rsidP="003264E3">
      <w:pPr>
        <w:spacing w:after="0" w:line="240" w:lineRule="auto"/>
        <w:ind w:firstLine="400"/>
        <w:jc w:val="right"/>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2007 жылғы 21 қарашадағы</w:t>
      </w:r>
    </w:p>
    <w:p w:rsidR="003264E3" w:rsidRPr="003264E3" w:rsidRDefault="003264E3" w:rsidP="003264E3">
      <w:pPr>
        <w:spacing w:after="0" w:line="240" w:lineRule="auto"/>
        <w:ind w:firstLine="400"/>
        <w:jc w:val="right"/>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 565 </w:t>
      </w:r>
      <w:bookmarkStart w:id="5" w:name="sub1000707354"/>
      <w:r w:rsidRPr="003264E3">
        <w:rPr>
          <w:rFonts w:ascii="Times New Roman" w:eastAsia="Times New Roman" w:hAnsi="Times New Roman" w:cs="Times New Roman"/>
          <w:color w:val="000000"/>
          <w:sz w:val="24"/>
          <w:szCs w:val="24"/>
          <w:lang w:eastAsia="ru-RU"/>
        </w:rPr>
        <w:fldChar w:fldCharType="begin"/>
      </w:r>
      <w:r w:rsidRPr="003264E3">
        <w:rPr>
          <w:rFonts w:ascii="Times New Roman" w:eastAsia="Times New Roman" w:hAnsi="Times New Roman" w:cs="Times New Roman"/>
          <w:color w:val="000000"/>
          <w:sz w:val="24"/>
          <w:szCs w:val="24"/>
          <w:lang w:eastAsia="ru-RU"/>
        </w:rPr>
        <w:instrText xml:space="preserve"> HYPERLINK "jl:30149508.0%20" </w:instrText>
      </w:r>
      <w:r w:rsidRPr="003264E3">
        <w:rPr>
          <w:rFonts w:ascii="Times New Roman" w:eastAsia="Times New Roman" w:hAnsi="Times New Roman" w:cs="Times New Roman"/>
          <w:color w:val="000000"/>
          <w:sz w:val="24"/>
          <w:szCs w:val="24"/>
          <w:lang w:eastAsia="ru-RU"/>
        </w:rPr>
        <w:fldChar w:fldCharType="separate"/>
      </w:r>
      <w:r w:rsidRPr="003264E3">
        <w:rPr>
          <w:rFonts w:ascii="Times New Roman" w:eastAsia="Times New Roman" w:hAnsi="Times New Roman" w:cs="Times New Roman"/>
          <w:b/>
          <w:bCs/>
          <w:color w:val="000080"/>
          <w:sz w:val="24"/>
          <w:szCs w:val="24"/>
          <w:u w:val="single"/>
          <w:lang w:eastAsia="ru-RU"/>
        </w:rPr>
        <w:t>бұйрығымен</w:t>
      </w:r>
      <w:r w:rsidRPr="003264E3">
        <w:rPr>
          <w:rFonts w:ascii="Times New Roman" w:eastAsia="Times New Roman" w:hAnsi="Times New Roman" w:cs="Times New Roman"/>
          <w:color w:val="000000"/>
          <w:sz w:val="24"/>
          <w:szCs w:val="24"/>
          <w:lang w:eastAsia="ru-RU"/>
        </w:rPr>
        <w:fldChar w:fldCharType="end"/>
      </w:r>
      <w:bookmarkEnd w:id="5"/>
      <w:r w:rsidRPr="003264E3">
        <w:rPr>
          <w:rFonts w:ascii="Times New Roman" w:eastAsia="Times New Roman" w:hAnsi="Times New Roman" w:cs="Times New Roman"/>
          <w:color w:val="000000"/>
          <w:sz w:val="24"/>
          <w:szCs w:val="24"/>
          <w:lang w:eastAsia="ru-RU"/>
        </w:rPr>
        <w:t xml:space="preserve"> бекітілген</w:t>
      </w:r>
    </w:p>
    <w:p w:rsidR="003264E3" w:rsidRPr="003264E3" w:rsidRDefault="003264E3" w:rsidP="003264E3">
      <w:pPr>
        <w:spacing w:after="0" w:line="240" w:lineRule="auto"/>
        <w:jc w:val="center"/>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b/>
          <w:bCs/>
          <w:color w:val="000000"/>
          <w:sz w:val="24"/>
          <w:szCs w:val="24"/>
          <w:lang w:eastAsia="ru-RU"/>
        </w:rPr>
        <w:t>Бі</w:t>
      </w:r>
      <w:proofErr w:type="gramStart"/>
      <w:r w:rsidRPr="003264E3">
        <w:rPr>
          <w:rFonts w:ascii="Times New Roman" w:eastAsia="Times New Roman" w:hAnsi="Times New Roman" w:cs="Times New Roman"/>
          <w:b/>
          <w:bCs/>
          <w:color w:val="000000"/>
          <w:sz w:val="24"/>
          <w:szCs w:val="24"/>
          <w:lang w:eastAsia="ru-RU"/>
        </w:rPr>
        <w:t>л</w:t>
      </w:r>
      <w:proofErr w:type="gramEnd"/>
      <w:r w:rsidRPr="003264E3">
        <w:rPr>
          <w:rFonts w:ascii="Times New Roman" w:eastAsia="Times New Roman" w:hAnsi="Times New Roman" w:cs="Times New Roman"/>
          <w:b/>
          <w:bCs/>
          <w:color w:val="000000"/>
          <w:sz w:val="24"/>
          <w:szCs w:val="24"/>
          <w:lang w:eastAsia="ru-RU"/>
        </w:rPr>
        <w:t>ім туралы құжаттарды ресімдеу жөніндегі</w:t>
      </w:r>
    </w:p>
    <w:p w:rsidR="003264E3" w:rsidRPr="003264E3" w:rsidRDefault="003264E3" w:rsidP="003264E3">
      <w:pPr>
        <w:spacing w:after="0" w:line="240" w:lineRule="auto"/>
        <w:jc w:val="center"/>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b/>
          <w:bCs/>
          <w:color w:val="000000"/>
          <w:sz w:val="24"/>
          <w:szCs w:val="24"/>
          <w:lang w:eastAsia="ru-RU"/>
        </w:rPr>
        <w:t>Нұсқаулық</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 Аттестаттардың, дипломдардың қосымша бланкілерін, куәліктерді және олардың қосымшаларын оқу орны каллиграфиялық жазумен (қара тушьпен немесе қара тү</w:t>
      </w:r>
      <w:proofErr w:type="gramStart"/>
      <w:r w:rsidRPr="003264E3">
        <w:rPr>
          <w:rFonts w:ascii="Times New Roman" w:eastAsia="Times New Roman" w:hAnsi="Times New Roman" w:cs="Times New Roman"/>
          <w:color w:val="000000"/>
          <w:sz w:val="24"/>
          <w:szCs w:val="24"/>
          <w:lang w:eastAsia="ru-RU"/>
        </w:rPr>
        <w:t>ст</w:t>
      </w:r>
      <w:proofErr w:type="gramEnd"/>
      <w:r w:rsidRPr="003264E3">
        <w:rPr>
          <w:rFonts w:ascii="Times New Roman" w:eastAsia="Times New Roman" w:hAnsi="Times New Roman" w:cs="Times New Roman"/>
          <w:color w:val="000000"/>
          <w:sz w:val="24"/>
          <w:szCs w:val="24"/>
          <w:lang w:eastAsia="ru-RU"/>
        </w:rPr>
        <w:t>і шарлы қаламмен) немесе баспа жабдығының көмегімен толтырады.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6" w:name="SUB200"/>
      <w:bookmarkEnd w:id="6"/>
      <w:r w:rsidRPr="003264E3">
        <w:rPr>
          <w:rFonts w:ascii="Times New Roman" w:eastAsia="Times New Roman" w:hAnsi="Times New Roman" w:cs="Times New Roman"/>
          <w:color w:val="000000"/>
          <w:sz w:val="24"/>
          <w:szCs w:val="24"/>
          <w:lang w:eastAsia="ru-RU"/>
        </w:rPr>
        <w:t>2. Куәліктердің, аттестаттардың, дипломдардың қосымша бланкілері (бұдан ә</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і - бланкілер) және олардың қосымшалары қазақ және орыс тілдерінде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7" w:name="SUB300"/>
      <w:bookmarkEnd w:id="7"/>
      <w:r w:rsidRPr="003264E3">
        <w:rPr>
          <w:rFonts w:ascii="Times New Roman" w:eastAsia="Times New Roman" w:hAnsi="Times New Roman" w:cs="Times New Roman"/>
          <w:color w:val="000000"/>
          <w:sz w:val="24"/>
          <w:szCs w:val="24"/>
          <w:lang w:eastAsia="ru-RU"/>
        </w:rPr>
        <w:t>3. Бланкілер мынадай үлгіде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1) </w:t>
      </w:r>
      <w:proofErr w:type="gramStart"/>
      <w:r w:rsidRPr="003264E3">
        <w:rPr>
          <w:rFonts w:ascii="Times New Roman" w:eastAsia="Times New Roman" w:hAnsi="Times New Roman" w:cs="Times New Roman"/>
          <w:color w:val="000000"/>
          <w:sz w:val="24"/>
          <w:szCs w:val="24"/>
          <w:lang w:eastAsia="ru-RU"/>
        </w:rPr>
        <w:t>О</w:t>
      </w:r>
      <w:proofErr w:type="gramEnd"/>
      <w:r w:rsidRPr="003264E3">
        <w:rPr>
          <w:rFonts w:ascii="Times New Roman" w:eastAsia="Times New Roman" w:hAnsi="Times New Roman" w:cs="Times New Roman"/>
          <w:color w:val="000000"/>
          <w:sz w:val="24"/>
          <w:szCs w:val="24"/>
          <w:lang w:eastAsia="ru-RU"/>
        </w:rPr>
        <w:t>қуды аяқтаған тұлғаның тегі, аты, әкесінің аты жеке тұлғаны қуәландыратын құжат бойынша немесе оның орнына жүретін құжаттағы жазуға сәйкес (барыс септігінде).</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2) Шетелдік азаматтың тегі, аты, әкесінің аты орыс тілді транскрипциядағы ұлттық төлқұжатының деректері бойынша жазылады. Транскрипция оқу орнын аяқтаған тұлғамен келісілуі </w:t>
      </w:r>
      <w:proofErr w:type="gramStart"/>
      <w:r w:rsidRPr="003264E3">
        <w:rPr>
          <w:rFonts w:ascii="Times New Roman" w:eastAsia="Times New Roman" w:hAnsi="Times New Roman" w:cs="Times New Roman"/>
          <w:color w:val="000000"/>
          <w:sz w:val="24"/>
          <w:szCs w:val="24"/>
          <w:lang w:eastAsia="ru-RU"/>
        </w:rPr>
        <w:t>тиіс</w:t>
      </w:r>
      <w:proofErr w:type="gramEnd"/>
      <w:r w:rsidRPr="003264E3">
        <w:rPr>
          <w:rFonts w:ascii="Times New Roman" w:eastAsia="Times New Roman" w:hAnsi="Times New Roman" w:cs="Times New Roman"/>
          <w:color w:val="000000"/>
          <w:sz w:val="24"/>
          <w:szCs w:val="24"/>
          <w:lang w:eastAsia="ru-RU"/>
        </w:rPr>
        <w:t>.</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3) «Бі</w:t>
      </w:r>
      <w:proofErr w:type="gramStart"/>
      <w:r w:rsidRPr="003264E3">
        <w:rPr>
          <w:rFonts w:ascii="Times New Roman" w:eastAsia="Times New Roman" w:hAnsi="Times New Roman" w:cs="Times New Roman"/>
          <w:color w:val="000000"/>
          <w:sz w:val="24"/>
          <w:szCs w:val="24"/>
          <w:lang w:eastAsia="ru-RU"/>
        </w:rPr>
        <w:t>л</w:t>
      </w:r>
      <w:proofErr w:type="gramEnd"/>
      <w:r w:rsidRPr="003264E3">
        <w:rPr>
          <w:rFonts w:ascii="Times New Roman" w:eastAsia="Times New Roman" w:hAnsi="Times New Roman" w:cs="Times New Roman"/>
          <w:color w:val="000000"/>
          <w:sz w:val="24"/>
          <w:szCs w:val="24"/>
          <w:lang w:eastAsia="ru-RU"/>
        </w:rPr>
        <w:t>ім беру ұйымының толық атауы» деген жолда оқу орнының ресми атауы көрсетіледі (табыс септігінде).</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8" w:name="SUB400"/>
      <w:bookmarkEnd w:id="8"/>
      <w:r w:rsidRPr="003264E3">
        <w:rPr>
          <w:rFonts w:ascii="Times New Roman" w:eastAsia="Times New Roman" w:hAnsi="Times New Roman" w:cs="Times New Roman"/>
          <w:color w:val="000000"/>
          <w:sz w:val="24"/>
          <w:szCs w:val="24"/>
          <w:lang w:eastAsia="ru-RU"/>
        </w:rPr>
        <w:t>4. Құжаттардың барлық түрлері қосымша беттерінің сериясы мен жеті саннан тұратын нөмі</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і болады (Қазақстан Республикасының ұлттық валютасы нөмірленуіне ұқсастық бойынша).</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9" w:name="SUB500"/>
      <w:bookmarkEnd w:id="9"/>
      <w:r w:rsidRPr="003264E3">
        <w:rPr>
          <w:rFonts w:ascii="Times New Roman" w:eastAsia="Times New Roman" w:hAnsi="Times New Roman" w:cs="Times New Roman"/>
          <w:color w:val="000000"/>
          <w:sz w:val="24"/>
          <w:szCs w:val="24"/>
          <w:lang w:eastAsia="ru-RU"/>
        </w:rPr>
        <w:t>5. Оқу орындары жыл сайын 1 қ</w:t>
      </w:r>
      <w:proofErr w:type="gramStart"/>
      <w:r w:rsidRPr="003264E3">
        <w:rPr>
          <w:rFonts w:ascii="Times New Roman" w:eastAsia="Times New Roman" w:hAnsi="Times New Roman" w:cs="Times New Roman"/>
          <w:color w:val="000000"/>
          <w:sz w:val="24"/>
          <w:szCs w:val="24"/>
          <w:lang w:eastAsia="ru-RU"/>
        </w:rPr>
        <w:t>азан</w:t>
      </w:r>
      <w:proofErr w:type="gramEnd"/>
      <w:r w:rsidRPr="003264E3">
        <w:rPr>
          <w:rFonts w:ascii="Times New Roman" w:eastAsia="Times New Roman" w:hAnsi="Times New Roman" w:cs="Times New Roman"/>
          <w:color w:val="000000"/>
          <w:sz w:val="24"/>
          <w:szCs w:val="24"/>
          <w:lang w:eastAsia="ru-RU"/>
        </w:rPr>
        <w:t>ға дейін білім беру саласындағы орталық атқарушы органға бланкілердің қажетті санына өтінім ұсынады.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600"/>
      <w:bookmarkEnd w:id="10"/>
      <w:r w:rsidRPr="003264E3">
        <w:rPr>
          <w:rFonts w:ascii="Times New Roman" w:eastAsia="Times New Roman" w:hAnsi="Times New Roman" w:cs="Times New Roman"/>
          <w:color w:val="000000"/>
          <w:sz w:val="24"/>
          <w:szCs w:val="24"/>
          <w:lang w:eastAsia="ru-RU"/>
        </w:rPr>
        <w:t xml:space="preserve">6. Бланкінің төменгі бөлігінде білім беру ұйымы орналасқан қала, ауыл, аудан, облыс, бланкіні </w:t>
      </w:r>
      <w:proofErr w:type="gramStart"/>
      <w:r w:rsidRPr="003264E3">
        <w:rPr>
          <w:rFonts w:ascii="Times New Roman" w:eastAsia="Times New Roman" w:hAnsi="Times New Roman" w:cs="Times New Roman"/>
          <w:color w:val="000000"/>
          <w:sz w:val="24"/>
          <w:szCs w:val="24"/>
          <w:lang w:eastAsia="ru-RU"/>
        </w:rPr>
        <w:t>беру</w:t>
      </w:r>
      <w:proofErr w:type="gramEnd"/>
      <w:r w:rsidRPr="003264E3">
        <w:rPr>
          <w:rFonts w:ascii="Times New Roman" w:eastAsia="Times New Roman" w:hAnsi="Times New Roman" w:cs="Times New Roman"/>
          <w:color w:val="000000"/>
          <w:sz w:val="24"/>
          <w:szCs w:val="24"/>
          <w:lang w:eastAsia="ru-RU"/>
        </w:rPr>
        <w:t xml:space="preserve"> мерзімі: күні (санмен), айы (жазбаша) және жылы (төрт таңбалы санмен), берілетін бланкілерді тіркеу кітабы бойынша бланкінің тіркеу нөмірі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700"/>
      <w:bookmarkEnd w:id="11"/>
      <w:r w:rsidRPr="003264E3">
        <w:rPr>
          <w:rFonts w:ascii="Times New Roman" w:eastAsia="Times New Roman" w:hAnsi="Times New Roman" w:cs="Times New Roman"/>
          <w:color w:val="000000"/>
          <w:sz w:val="24"/>
          <w:szCs w:val="24"/>
          <w:lang w:eastAsia="ru-RU"/>
        </w:rPr>
        <w:t>7. Бланкінің оң жағының екінші жағы оны басқа елге әкеткен жағдайда бланкіні заңдастыруға байланысты тиі</w:t>
      </w:r>
      <w:proofErr w:type="gramStart"/>
      <w:r w:rsidRPr="003264E3">
        <w:rPr>
          <w:rFonts w:ascii="Times New Roman" w:eastAsia="Times New Roman" w:hAnsi="Times New Roman" w:cs="Times New Roman"/>
          <w:color w:val="000000"/>
          <w:sz w:val="24"/>
          <w:szCs w:val="24"/>
          <w:lang w:eastAsia="ru-RU"/>
        </w:rPr>
        <w:t>ст</w:t>
      </w:r>
      <w:proofErr w:type="gramEnd"/>
      <w:r w:rsidRPr="003264E3">
        <w:rPr>
          <w:rFonts w:ascii="Times New Roman" w:eastAsia="Times New Roman" w:hAnsi="Times New Roman" w:cs="Times New Roman"/>
          <w:color w:val="000000"/>
          <w:sz w:val="24"/>
          <w:szCs w:val="24"/>
          <w:lang w:eastAsia="ru-RU"/>
        </w:rPr>
        <w:t>і органның апостилі мен белгісін қоюға арналған.</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800"/>
      <w:bookmarkEnd w:id="12"/>
      <w:r w:rsidRPr="003264E3">
        <w:rPr>
          <w:rFonts w:ascii="Times New Roman" w:eastAsia="Times New Roman" w:hAnsi="Times New Roman" w:cs="Times New Roman"/>
          <w:color w:val="000000"/>
          <w:sz w:val="24"/>
          <w:szCs w:val="24"/>
          <w:lang w:eastAsia="ru-RU"/>
        </w:rPr>
        <w:t xml:space="preserve">8. Бланкіні толтырғаннан кейін оған енгізілген жазудың нақты және қатесіздігіне мұқият тексеру жүргізілуі </w:t>
      </w:r>
      <w:proofErr w:type="gramStart"/>
      <w:r w:rsidRPr="003264E3">
        <w:rPr>
          <w:rFonts w:ascii="Times New Roman" w:eastAsia="Times New Roman" w:hAnsi="Times New Roman" w:cs="Times New Roman"/>
          <w:color w:val="000000"/>
          <w:sz w:val="24"/>
          <w:szCs w:val="24"/>
          <w:lang w:eastAsia="ru-RU"/>
        </w:rPr>
        <w:t>тиіс</w:t>
      </w:r>
      <w:proofErr w:type="gramEnd"/>
      <w:r w:rsidRPr="003264E3">
        <w:rPr>
          <w:rFonts w:ascii="Times New Roman" w:eastAsia="Times New Roman" w:hAnsi="Times New Roman" w:cs="Times New Roman"/>
          <w:color w:val="000000"/>
          <w:sz w:val="24"/>
          <w:szCs w:val="24"/>
          <w:lang w:eastAsia="ru-RU"/>
        </w:rPr>
        <w:t>. Қатемен жазылған құжат жарамсыз болып саналады.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900"/>
      <w:bookmarkEnd w:id="13"/>
      <w:r w:rsidRPr="003264E3">
        <w:rPr>
          <w:rFonts w:ascii="Times New Roman" w:eastAsia="Times New Roman" w:hAnsi="Times New Roman" w:cs="Times New Roman"/>
          <w:color w:val="000000"/>
          <w:sz w:val="24"/>
          <w:szCs w:val="24"/>
          <w:lang w:eastAsia="ru-RU"/>
        </w:rPr>
        <w:t>9. Білім туралы құжаттарды ресімдеудің дұрыстығына жауапкершілік техникалық және кәсіптік білім, орта оқу орнынан кейінгі білім беретін оқу орындары директорының оқ</w:t>
      </w:r>
      <w:proofErr w:type="gramStart"/>
      <w:r w:rsidRPr="003264E3">
        <w:rPr>
          <w:rFonts w:ascii="Times New Roman" w:eastAsia="Times New Roman" w:hAnsi="Times New Roman" w:cs="Times New Roman"/>
          <w:color w:val="000000"/>
          <w:sz w:val="24"/>
          <w:szCs w:val="24"/>
          <w:lang w:eastAsia="ru-RU"/>
        </w:rPr>
        <w:t>у-</w:t>
      </w:r>
      <w:proofErr w:type="gramEnd"/>
      <w:r w:rsidRPr="003264E3">
        <w:rPr>
          <w:rFonts w:ascii="Times New Roman" w:eastAsia="Times New Roman" w:hAnsi="Times New Roman" w:cs="Times New Roman"/>
          <w:color w:val="000000"/>
          <w:sz w:val="24"/>
          <w:szCs w:val="24"/>
          <w:lang w:eastAsia="ru-RU"/>
        </w:rPr>
        <w:t>өндірістік жұмыстары (оқу бөлімі) жөніндегі орынбасарына, мектеп директорларына, жоғары оқу орындары ректорларына жүктеледі.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1000"/>
      <w:bookmarkEnd w:id="14"/>
      <w:r w:rsidRPr="003264E3">
        <w:rPr>
          <w:rFonts w:ascii="Times New Roman" w:eastAsia="Times New Roman" w:hAnsi="Times New Roman" w:cs="Times New Roman"/>
          <w:color w:val="000000"/>
          <w:sz w:val="24"/>
          <w:szCs w:val="24"/>
          <w:lang w:eastAsia="ru-RU"/>
        </w:rPr>
        <w:t xml:space="preserve">10. Куәліктерге, </w:t>
      </w:r>
      <w:proofErr w:type="gramStart"/>
      <w:r w:rsidRPr="003264E3">
        <w:rPr>
          <w:rFonts w:ascii="Times New Roman" w:eastAsia="Times New Roman" w:hAnsi="Times New Roman" w:cs="Times New Roman"/>
          <w:color w:val="000000"/>
          <w:sz w:val="24"/>
          <w:szCs w:val="24"/>
          <w:lang w:eastAsia="ru-RU"/>
        </w:rPr>
        <w:t>аттестаттар</w:t>
      </w:r>
      <w:proofErr w:type="gramEnd"/>
      <w:r w:rsidRPr="003264E3">
        <w:rPr>
          <w:rFonts w:ascii="Times New Roman" w:eastAsia="Times New Roman" w:hAnsi="Times New Roman" w:cs="Times New Roman"/>
          <w:color w:val="000000"/>
          <w:sz w:val="24"/>
          <w:szCs w:val="24"/>
          <w:lang w:eastAsia="ru-RU"/>
        </w:rPr>
        <w:t>ға қосымша бланкілер мынадай үлгіде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 Тегі, аты, әкесінің аты толық атау септі</w:t>
      </w:r>
      <w:proofErr w:type="gramStart"/>
      <w:r w:rsidRPr="003264E3">
        <w:rPr>
          <w:rFonts w:ascii="Times New Roman" w:eastAsia="Times New Roman" w:hAnsi="Times New Roman" w:cs="Times New Roman"/>
          <w:color w:val="000000"/>
          <w:sz w:val="24"/>
          <w:szCs w:val="24"/>
          <w:lang w:eastAsia="ru-RU"/>
        </w:rPr>
        <w:t>г</w:t>
      </w:r>
      <w:proofErr w:type="gramEnd"/>
      <w:r w:rsidRPr="003264E3">
        <w:rPr>
          <w:rFonts w:ascii="Times New Roman" w:eastAsia="Times New Roman" w:hAnsi="Times New Roman" w:cs="Times New Roman"/>
          <w:color w:val="000000"/>
          <w:sz w:val="24"/>
          <w:szCs w:val="24"/>
          <w:lang w:eastAsia="ru-RU"/>
        </w:rPr>
        <w:t>інде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lastRenderedPageBreak/>
        <w:t xml:space="preserve">2) </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әндер бойынша бағалар санмен, ал жақшада жазбаша қойылады.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3) Денсаулық жағдайына байланысты дене тәрбиесі және технологиядан босатылған 9, 11 (12) сыныптарда білім алушыларға «босатылған» </w:t>
      </w:r>
      <w:proofErr w:type="gramStart"/>
      <w:r w:rsidRPr="003264E3">
        <w:rPr>
          <w:rFonts w:ascii="Times New Roman" w:eastAsia="Times New Roman" w:hAnsi="Times New Roman" w:cs="Times New Roman"/>
          <w:color w:val="000000"/>
          <w:sz w:val="24"/>
          <w:szCs w:val="24"/>
          <w:lang w:eastAsia="ru-RU"/>
        </w:rPr>
        <w:t>деп</w:t>
      </w:r>
      <w:proofErr w:type="gramEnd"/>
      <w:r w:rsidRPr="003264E3">
        <w:rPr>
          <w:rFonts w:ascii="Times New Roman" w:eastAsia="Times New Roman" w:hAnsi="Times New Roman" w:cs="Times New Roman"/>
          <w:color w:val="000000"/>
          <w:sz w:val="24"/>
          <w:szCs w:val="24"/>
          <w:lang w:eastAsia="ru-RU"/>
        </w:rPr>
        <w:t xml:space="preserve">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4) «</w:t>
      </w:r>
      <w:proofErr w:type="gramStart"/>
      <w:r w:rsidRPr="003264E3">
        <w:rPr>
          <w:rFonts w:ascii="Times New Roman" w:eastAsia="Times New Roman" w:hAnsi="Times New Roman" w:cs="Times New Roman"/>
          <w:color w:val="000000"/>
          <w:sz w:val="24"/>
          <w:szCs w:val="24"/>
          <w:lang w:eastAsia="ru-RU"/>
        </w:rPr>
        <w:t>ана т</w:t>
      </w:r>
      <w:proofErr w:type="gramEnd"/>
      <w:r w:rsidRPr="003264E3">
        <w:rPr>
          <w:rFonts w:ascii="Times New Roman" w:eastAsia="Times New Roman" w:hAnsi="Times New Roman" w:cs="Times New Roman"/>
          <w:color w:val="000000"/>
          <w:sz w:val="24"/>
          <w:szCs w:val="24"/>
          <w:lang w:eastAsia="ru-RU"/>
        </w:rPr>
        <w:t>ілі», «әдебиет» бағандары ұлттық тілде оқытатын мектептерде (қазақ және орыс тілінде оқытатын мектептерден басқа)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5) «бейнелеу өнерінен» және «музыкадан» деген жолдар 6-сыныптағы жылдық </w:t>
      </w:r>
      <w:proofErr w:type="gramStart"/>
      <w:r w:rsidRPr="003264E3">
        <w:rPr>
          <w:rFonts w:ascii="Times New Roman" w:eastAsia="Times New Roman" w:hAnsi="Times New Roman" w:cs="Times New Roman"/>
          <w:color w:val="000000"/>
          <w:sz w:val="24"/>
          <w:szCs w:val="24"/>
          <w:lang w:eastAsia="ru-RU"/>
        </w:rPr>
        <w:t>ба</w:t>
      </w:r>
      <w:proofErr w:type="gramEnd"/>
      <w:r w:rsidRPr="003264E3">
        <w:rPr>
          <w:rFonts w:ascii="Times New Roman" w:eastAsia="Times New Roman" w:hAnsi="Times New Roman" w:cs="Times New Roman"/>
          <w:color w:val="000000"/>
          <w:sz w:val="24"/>
          <w:szCs w:val="24"/>
          <w:lang w:eastAsia="ru-RU"/>
        </w:rPr>
        <w:t>ға бойынша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6) «Қолданбалы курстар» немесе «таңдауы бойынша курстар» сөздерінен кейін </w:t>
      </w:r>
      <w:proofErr w:type="gramStart"/>
      <w:r w:rsidRPr="003264E3">
        <w:rPr>
          <w:rFonts w:ascii="Times New Roman" w:eastAsia="Times New Roman" w:hAnsi="Times New Roman" w:cs="Times New Roman"/>
          <w:color w:val="000000"/>
          <w:sz w:val="24"/>
          <w:szCs w:val="24"/>
          <w:lang w:eastAsia="ru-RU"/>
        </w:rPr>
        <w:t>о</w:t>
      </w:r>
      <w:proofErr w:type="gramEnd"/>
      <w:r w:rsidRPr="003264E3">
        <w:rPr>
          <w:rFonts w:ascii="Times New Roman" w:eastAsia="Times New Roman" w:hAnsi="Times New Roman" w:cs="Times New Roman"/>
          <w:color w:val="000000"/>
          <w:sz w:val="24"/>
          <w:szCs w:val="24"/>
          <w:lang w:eastAsia="ru-RU"/>
        </w:rPr>
        <w:t xml:space="preserve">қу жоспарына сәйкес курстардың атаулары жазылады. Сынақ жүйесі енгізілген </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әндер бойынша - «есептелінді».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7) Туған күні, айы, жылы күні (санмен), айы (жазбаша) және жылы (төрт таңбалы санмен) көрсетілі</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 xml:space="preserve">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8) Аттестаттар, куәліктер бланкілері</w:t>
      </w:r>
      <w:proofErr w:type="gramStart"/>
      <w:r w:rsidRPr="003264E3">
        <w:rPr>
          <w:rFonts w:ascii="Times New Roman" w:eastAsia="Times New Roman" w:hAnsi="Times New Roman" w:cs="Times New Roman"/>
          <w:color w:val="000000"/>
          <w:sz w:val="24"/>
          <w:szCs w:val="24"/>
          <w:lang w:eastAsia="ru-RU"/>
        </w:rPr>
        <w:t>не б</w:t>
      </w:r>
      <w:proofErr w:type="gramEnd"/>
      <w:r w:rsidRPr="003264E3">
        <w:rPr>
          <w:rFonts w:ascii="Times New Roman" w:eastAsia="Times New Roman" w:hAnsi="Times New Roman" w:cs="Times New Roman"/>
          <w:color w:val="000000"/>
          <w:sz w:val="24"/>
          <w:szCs w:val="24"/>
          <w:lang w:eastAsia="ru-RU"/>
        </w:rPr>
        <w:t>ілім беру ұйымының директоры, директордың орынбасары және сынып жетекшісі қол қояды. Мөрге арналып қалдырылған орынға білім беру ұйымының мө</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і қойылады.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1100"/>
      <w:bookmarkEnd w:id="15"/>
      <w:r w:rsidRPr="003264E3">
        <w:rPr>
          <w:rFonts w:ascii="Times New Roman" w:eastAsia="Times New Roman" w:hAnsi="Times New Roman" w:cs="Times New Roman"/>
          <w:color w:val="000000"/>
          <w:sz w:val="24"/>
          <w:szCs w:val="24"/>
          <w:lang w:eastAsia="ru-RU"/>
        </w:rPr>
        <w:t>11. Дипломдар бланкілері мынадай үлгіде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 «</w:t>
      </w:r>
      <w:proofErr w:type="gramStart"/>
      <w:r w:rsidRPr="003264E3">
        <w:rPr>
          <w:rFonts w:ascii="Times New Roman" w:eastAsia="Times New Roman" w:hAnsi="Times New Roman" w:cs="Times New Roman"/>
          <w:color w:val="000000"/>
          <w:sz w:val="24"/>
          <w:szCs w:val="24"/>
          <w:lang w:eastAsia="ru-RU"/>
        </w:rPr>
        <w:t>К</w:t>
      </w:r>
      <w:proofErr w:type="gramEnd"/>
      <w:r w:rsidRPr="003264E3">
        <w:rPr>
          <w:rFonts w:ascii="Times New Roman" w:eastAsia="Times New Roman" w:hAnsi="Times New Roman" w:cs="Times New Roman"/>
          <w:color w:val="000000"/>
          <w:sz w:val="24"/>
          <w:szCs w:val="24"/>
          <w:lang w:eastAsia="ru-RU"/>
        </w:rPr>
        <w:t>әсіптік оқу бағдарламасын толық меңгерді» деген сөздердің алдында мамандықтың коды жазылады немесе атауы тырнақшада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2) Мамандық деген жолда «мамандығы бойынша» деген сөздер жазылады және бі</w:t>
      </w:r>
      <w:proofErr w:type="gramStart"/>
      <w:r w:rsidRPr="003264E3">
        <w:rPr>
          <w:rFonts w:ascii="Times New Roman" w:eastAsia="Times New Roman" w:hAnsi="Times New Roman" w:cs="Times New Roman"/>
          <w:color w:val="000000"/>
          <w:sz w:val="24"/>
          <w:szCs w:val="24"/>
          <w:lang w:eastAsia="ru-RU"/>
        </w:rPr>
        <w:t>л</w:t>
      </w:r>
      <w:proofErr w:type="gramEnd"/>
      <w:r w:rsidRPr="003264E3">
        <w:rPr>
          <w:rFonts w:ascii="Times New Roman" w:eastAsia="Times New Roman" w:hAnsi="Times New Roman" w:cs="Times New Roman"/>
          <w:color w:val="000000"/>
          <w:sz w:val="24"/>
          <w:szCs w:val="24"/>
          <w:lang w:eastAsia="ru-RU"/>
        </w:rPr>
        <w:t>іктілік берілген мамандықтың атауы тырнақшада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3) Бланкілерге дипломды (</w:t>
      </w:r>
      <w:proofErr w:type="gramStart"/>
      <w:r w:rsidRPr="003264E3">
        <w:rPr>
          <w:rFonts w:ascii="Times New Roman" w:eastAsia="Times New Roman" w:hAnsi="Times New Roman" w:cs="Times New Roman"/>
          <w:color w:val="000000"/>
          <w:sz w:val="24"/>
          <w:szCs w:val="24"/>
          <w:lang w:eastAsia="ru-RU"/>
        </w:rPr>
        <w:t>дубликат</w:t>
      </w:r>
      <w:proofErr w:type="gramEnd"/>
      <w:r w:rsidRPr="003264E3">
        <w:rPr>
          <w:rFonts w:ascii="Times New Roman" w:eastAsia="Times New Roman" w:hAnsi="Times New Roman" w:cs="Times New Roman"/>
          <w:color w:val="000000"/>
          <w:sz w:val="24"/>
          <w:szCs w:val="24"/>
          <w:lang w:eastAsia="ru-RU"/>
        </w:rPr>
        <w:t>қа ректор, декан және хатшы қол қояды) беру жылында Мемлекеттік аттестаттау комиссиясының төрағасы және оқу орнының ректоры (басшысы), хатшы қол қояды. Мөрге арналып қалдырылған орынға оқу орнының гербті мө</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 xml:space="preserve">і қойылады. Мемлекеттік аттестаттау комиссиясы төрағасының және жоғары </w:t>
      </w:r>
      <w:proofErr w:type="gramStart"/>
      <w:r w:rsidRPr="003264E3">
        <w:rPr>
          <w:rFonts w:ascii="Times New Roman" w:eastAsia="Times New Roman" w:hAnsi="Times New Roman" w:cs="Times New Roman"/>
          <w:color w:val="000000"/>
          <w:sz w:val="24"/>
          <w:szCs w:val="24"/>
          <w:lang w:eastAsia="ru-RU"/>
        </w:rPr>
        <w:t>о</w:t>
      </w:r>
      <w:proofErr w:type="gramEnd"/>
      <w:r w:rsidRPr="003264E3">
        <w:rPr>
          <w:rFonts w:ascii="Times New Roman" w:eastAsia="Times New Roman" w:hAnsi="Times New Roman" w:cs="Times New Roman"/>
          <w:color w:val="000000"/>
          <w:sz w:val="24"/>
          <w:szCs w:val="24"/>
          <w:lang w:eastAsia="ru-RU"/>
        </w:rPr>
        <w:t>қу орны ректорының аты-жөні көрсетілмейді.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1200"/>
      <w:bookmarkEnd w:id="16"/>
      <w:r w:rsidRPr="003264E3">
        <w:rPr>
          <w:rFonts w:ascii="Times New Roman" w:eastAsia="Times New Roman" w:hAnsi="Times New Roman" w:cs="Times New Roman"/>
          <w:color w:val="000000"/>
          <w:sz w:val="24"/>
          <w:szCs w:val="24"/>
          <w:lang w:eastAsia="ru-RU"/>
        </w:rPr>
        <w:t>12. Бланкілер және бланкілерге қосымшалар мынадай үлгіде толтырылады: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 Тегі, аты, әкесінің аты толық атау септі</w:t>
      </w:r>
      <w:proofErr w:type="gramStart"/>
      <w:r w:rsidRPr="003264E3">
        <w:rPr>
          <w:rFonts w:ascii="Times New Roman" w:eastAsia="Times New Roman" w:hAnsi="Times New Roman" w:cs="Times New Roman"/>
          <w:color w:val="000000"/>
          <w:sz w:val="24"/>
          <w:szCs w:val="24"/>
          <w:lang w:eastAsia="ru-RU"/>
        </w:rPr>
        <w:t>г</w:t>
      </w:r>
      <w:proofErr w:type="gramEnd"/>
      <w:r w:rsidRPr="003264E3">
        <w:rPr>
          <w:rFonts w:ascii="Times New Roman" w:eastAsia="Times New Roman" w:hAnsi="Times New Roman" w:cs="Times New Roman"/>
          <w:color w:val="000000"/>
          <w:sz w:val="24"/>
          <w:szCs w:val="24"/>
          <w:lang w:eastAsia="ru-RU"/>
        </w:rPr>
        <w:t>інде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2) Туған күні, айы, жылы күні (санмен), айы (жазбаша) және жылы (төрт таңбалы санмен) көрсетілі</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 xml:space="preserve">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3) «Бұдан бұрынғы білім туралы құжат» деген сөздерден кейін аталған тұ</w:t>
      </w:r>
      <w:proofErr w:type="gramStart"/>
      <w:r w:rsidRPr="003264E3">
        <w:rPr>
          <w:rFonts w:ascii="Times New Roman" w:eastAsia="Times New Roman" w:hAnsi="Times New Roman" w:cs="Times New Roman"/>
          <w:color w:val="000000"/>
          <w:sz w:val="24"/>
          <w:szCs w:val="24"/>
          <w:lang w:eastAsia="ru-RU"/>
        </w:rPr>
        <w:t>лғаны</w:t>
      </w:r>
      <w:proofErr w:type="gramEnd"/>
      <w:r w:rsidRPr="003264E3">
        <w:rPr>
          <w:rFonts w:ascii="Times New Roman" w:eastAsia="Times New Roman" w:hAnsi="Times New Roman" w:cs="Times New Roman"/>
          <w:color w:val="000000"/>
          <w:sz w:val="24"/>
          <w:szCs w:val="24"/>
          <w:lang w:eastAsia="ru-RU"/>
        </w:rPr>
        <w:t>ң жоғары оқу орнына қабылдануы негізінде білім туралы құжаттың атауы және оны берген жылы көрсетіледі. Егер бұдан бұрынғы білім туралы құжат шетелде алынған болса, оның мемлекеттік, орыс тіліне аударылған атауы және осы құжатты берген елдің атауы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4) «Бұдан бұрынғы білім туралы құжат» деген сөздерден кейін аталған тұ</w:t>
      </w:r>
      <w:proofErr w:type="gramStart"/>
      <w:r w:rsidRPr="003264E3">
        <w:rPr>
          <w:rFonts w:ascii="Times New Roman" w:eastAsia="Times New Roman" w:hAnsi="Times New Roman" w:cs="Times New Roman"/>
          <w:color w:val="000000"/>
          <w:sz w:val="24"/>
          <w:szCs w:val="24"/>
          <w:lang w:eastAsia="ru-RU"/>
        </w:rPr>
        <w:t>лғаны</w:t>
      </w:r>
      <w:proofErr w:type="gramEnd"/>
      <w:r w:rsidRPr="003264E3">
        <w:rPr>
          <w:rFonts w:ascii="Times New Roman" w:eastAsia="Times New Roman" w:hAnsi="Times New Roman" w:cs="Times New Roman"/>
          <w:color w:val="000000"/>
          <w:sz w:val="24"/>
          <w:szCs w:val="24"/>
          <w:lang w:eastAsia="ru-RU"/>
        </w:rPr>
        <w:t xml:space="preserve">ң жоғары оқу орнының магистратурасына қабылдануы негізінде даярлықтың немесе мамандық бағытының нақты атауы берілген білім туралы құжаттың атауы және оны берген жылы көрсетіледі. Жоғары оқу орнынан кейінгі білім туралы диплом қосымшасының екінші бетінде магистрді 2 жылдық мамандандыруға даярлаған </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әндер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5) «Түсу сынағы» деген сөздерден кейін егер ол адам түсу сынағынан жоғары оқу орнына түсу үшін өтсе, «өтілді» немесе заңнамалық және нормативтік құ</w:t>
      </w:r>
      <w:proofErr w:type="gramStart"/>
      <w:r w:rsidRPr="003264E3">
        <w:rPr>
          <w:rFonts w:ascii="Times New Roman" w:eastAsia="Times New Roman" w:hAnsi="Times New Roman" w:cs="Times New Roman"/>
          <w:color w:val="000000"/>
          <w:sz w:val="24"/>
          <w:szCs w:val="24"/>
          <w:lang w:eastAsia="ru-RU"/>
        </w:rPr>
        <w:t>жаттар</w:t>
      </w:r>
      <w:proofErr w:type="gramEnd"/>
      <w:r w:rsidRPr="003264E3">
        <w:rPr>
          <w:rFonts w:ascii="Times New Roman" w:eastAsia="Times New Roman" w:hAnsi="Times New Roman" w:cs="Times New Roman"/>
          <w:color w:val="000000"/>
          <w:sz w:val="24"/>
          <w:szCs w:val="24"/>
          <w:lang w:eastAsia="ru-RU"/>
        </w:rPr>
        <w:t>ға сәйкес ол адам жоғары оқу орнында түсу сынағынан босатылса, «өтілмеді» деген сөз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6) «тү</w:t>
      </w:r>
      <w:proofErr w:type="gramStart"/>
      <w:r w:rsidRPr="003264E3">
        <w:rPr>
          <w:rFonts w:ascii="Times New Roman" w:eastAsia="Times New Roman" w:hAnsi="Times New Roman" w:cs="Times New Roman"/>
          <w:color w:val="000000"/>
          <w:sz w:val="24"/>
          <w:szCs w:val="24"/>
          <w:lang w:eastAsia="ru-RU"/>
        </w:rPr>
        <w:t>ст</w:t>
      </w:r>
      <w:proofErr w:type="gramEnd"/>
      <w:r w:rsidRPr="003264E3">
        <w:rPr>
          <w:rFonts w:ascii="Times New Roman" w:eastAsia="Times New Roman" w:hAnsi="Times New Roman" w:cs="Times New Roman"/>
          <w:color w:val="000000"/>
          <w:sz w:val="24"/>
          <w:szCs w:val="24"/>
          <w:lang w:eastAsia="ru-RU"/>
        </w:rPr>
        <w:t>і» және «оқуды аяқтады» деген сөздердің алдында оқуға түсу жылы мен аяқтау жылы төрт таңбалы санға сәйкес, сондай-ақ аталған тұлға түскен оқу орнының толық атауы және аяқтаған оқу орнының атауы көрсетіледі. Сондай-ақ, студент білім алатын басқа да жоғары оқу орындары көрсетілмейді. Егер студент жоғары оқу орнына түскеннен кейін жоғары оқу орнының филиалында оқуды бастаса немесе аяқтаса, жоғары оқу орнының атауынан кейін үті</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 xml:space="preserve"> арқылы филиалдың атауы көрсетіледі. Сондай-ақ, студент білім алатын басқа да жоғары </w:t>
      </w:r>
      <w:proofErr w:type="gramStart"/>
      <w:r w:rsidRPr="003264E3">
        <w:rPr>
          <w:rFonts w:ascii="Times New Roman" w:eastAsia="Times New Roman" w:hAnsi="Times New Roman" w:cs="Times New Roman"/>
          <w:color w:val="000000"/>
          <w:sz w:val="24"/>
          <w:szCs w:val="24"/>
          <w:lang w:eastAsia="ru-RU"/>
        </w:rPr>
        <w:t>о</w:t>
      </w:r>
      <w:proofErr w:type="gramEnd"/>
      <w:r w:rsidRPr="003264E3">
        <w:rPr>
          <w:rFonts w:ascii="Times New Roman" w:eastAsia="Times New Roman" w:hAnsi="Times New Roman" w:cs="Times New Roman"/>
          <w:color w:val="000000"/>
          <w:sz w:val="24"/>
          <w:szCs w:val="24"/>
          <w:lang w:eastAsia="ru-RU"/>
        </w:rPr>
        <w:t>қу орындары көрсетілмейді.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lastRenderedPageBreak/>
        <w:t xml:space="preserve">7) «Оқытудың нормативтік кезеңі» деген жолда аталған мамандықты оқыту мерзімдері Қазақстан Республикасының мемлекеттік </w:t>
      </w:r>
      <w:proofErr w:type="gramStart"/>
      <w:r w:rsidRPr="003264E3">
        <w:rPr>
          <w:rFonts w:ascii="Times New Roman" w:eastAsia="Times New Roman" w:hAnsi="Times New Roman" w:cs="Times New Roman"/>
          <w:color w:val="000000"/>
          <w:sz w:val="24"/>
          <w:szCs w:val="24"/>
          <w:lang w:eastAsia="ru-RU"/>
        </w:rPr>
        <w:t>жалпы</w:t>
      </w:r>
      <w:proofErr w:type="gramEnd"/>
      <w:r w:rsidRPr="003264E3">
        <w:rPr>
          <w:rFonts w:ascii="Times New Roman" w:eastAsia="Times New Roman" w:hAnsi="Times New Roman" w:cs="Times New Roman"/>
          <w:color w:val="000000"/>
          <w:sz w:val="24"/>
          <w:szCs w:val="24"/>
          <w:lang w:eastAsia="ru-RU"/>
        </w:rPr>
        <w:t>ға міндетті білім беру стандарттарына сәйкес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8) «Оқыту тілі және бі</w:t>
      </w:r>
      <w:proofErr w:type="gramStart"/>
      <w:r w:rsidRPr="003264E3">
        <w:rPr>
          <w:rFonts w:ascii="Times New Roman" w:eastAsia="Times New Roman" w:hAnsi="Times New Roman" w:cs="Times New Roman"/>
          <w:color w:val="000000"/>
          <w:sz w:val="24"/>
          <w:szCs w:val="24"/>
          <w:lang w:eastAsia="ru-RU"/>
        </w:rPr>
        <w:t>л</w:t>
      </w:r>
      <w:proofErr w:type="gramEnd"/>
      <w:r w:rsidRPr="003264E3">
        <w:rPr>
          <w:rFonts w:ascii="Times New Roman" w:eastAsia="Times New Roman" w:hAnsi="Times New Roman" w:cs="Times New Roman"/>
          <w:color w:val="000000"/>
          <w:sz w:val="24"/>
          <w:szCs w:val="24"/>
          <w:lang w:eastAsia="ru-RU"/>
        </w:rPr>
        <w:t>імді бақылау» деген жолда «мемлекеттік тіл» немесе «орыс тілі»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 xml:space="preserve">9) «Бағыты/мамандығы» деген жолда мамандықтың немесе </w:t>
      </w:r>
      <w:proofErr w:type="gramStart"/>
      <w:r w:rsidRPr="003264E3">
        <w:rPr>
          <w:rFonts w:ascii="Times New Roman" w:eastAsia="Times New Roman" w:hAnsi="Times New Roman" w:cs="Times New Roman"/>
          <w:color w:val="000000"/>
          <w:sz w:val="24"/>
          <w:szCs w:val="24"/>
          <w:lang w:eastAsia="ru-RU"/>
        </w:rPr>
        <w:t>ба</w:t>
      </w:r>
      <w:proofErr w:type="gramEnd"/>
      <w:r w:rsidRPr="003264E3">
        <w:rPr>
          <w:rFonts w:ascii="Times New Roman" w:eastAsia="Times New Roman" w:hAnsi="Times New Roman" w:cs="Times New Roman"/>
          <w:color w:val="000000"/>
          <w:sz w:val="24"/>
          <w:szCs w:val="24"/>
          <w:lang w:eastAsia="ru-RU"/>
        </w:rPr>
        <w:t>ғыттың атауы көрсетіледі (қажеттісінің астын сызу).</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10) Курстық жұмыстар, қорытынды мемлекеттік емтихандар олардың атауымен және үті</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 xml:space="preserve"> арқылы бағаларды (сынақ) көрсетумен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11) «Практика» деген жолда атауы, апта саны санмен және бағасы жазбаша көрсетіледі. Курстық жұмыстар (жобалар) мен практикалар санына қарай тиі</w:t>
      </w:r>
      <w:proofErr w:type="gramStart"/>
      <w:r w:rsidRPr="003264E3">
        <w:rPr>
          <w:rFonts w:ascii="Times New Roman" w:eastAsia="Times New Roman" w:hAnsi="Times New Roman" w:cs="Times New Roman"/>
          <w:color w:val="000000"/>
          <w:sz w:val="24"/>
          <w:szCs w:val="24"/>
          <w:lang w:eastAsia="ru-RU"/>
        </w:rPr>
        <w:t>ст</w:t>
      </w:r>
      <w:proofErr w:type="gramEnd"/>
      <w:r w:rsidRPr="003264E3">
        <w:rPr>
          <w:rFonts w:ascii="Times New Roman" w:eastAsia="Times New Roman" w:hAnsi="Times New Roman" w:cs="Times New Roman"/>
          <w:color w:val="000000"/>
          <w:sz w:val="24"/>
          <w:szCs w:val="24"/>
          <w:lang w:eastAsia="ru-RU"/>
        </w:rPr>
        <w:t>і жазулар келесі бетке пәндер тізімінен кейін жазылады. Бұ</w:t>
      </w:r>
      <w:proofErr w:type="gramStart"/>
      <w:r w:rsidRPr="003264E3">
        <w:rPr>
          <w:rFonts w:ascii="Times New Roman" w:eastAsia="Times New Roman" w:hAnsi="Times New Roman" w:cs="Times New Roman"/>
          <w:color w:val="000000"/>
          <w:sz w:val="24"/>
          <w:szCs w:val="24"/>
          <w:lang w:eastAsia="ru-RU"/>
        </w:rPr>
        <w:t>л</w:t>
      </w:r>
      <w:proofErr w:type="gramEnd"/>
      <w:r w:rsidRPr="003264E3">
        <w:rPr>
          <w:rFonts w:ascii="Times New Roman" w:eastAsia="Times New Roman" w:hAnsi="Times New Roman" w:cs="Times New Roman"/>
          <w:color w:val="000000"/>
          <w:sz w:val="24"/>
          <w:szCs w:val="24"/>
          <w:lang w:eastAsia="ru-RU"/>
        </w:rPr>
        <w:t xml:space="preserve"> кезде «курстық жұмыстар (жобалар)» немесе «практикалар» деген сөздерден кейін «келесі бетте көрсетілген» деген сөздер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12) Жоғары оқу орнының, мамандықтың, мамандандырудың, курстық жұмыстың және қорытынды мемлекеттік емтиханның, практикалардың атаулары тырнақ</w:t>
      </w:r>
      <w:proofErr w:type="gramStart"/>
      <w:r w:rsidRPr="003264E3">
        <w:rPr>
          <w:rFonts w:ascii="Times New Roman" w:eastAsia="Times New Roman" w:hAnsi="Times New Roman" w:cs="Times New Roman"/>
          <w:color w:val="000000"/>
          <w:sz w:val="24"/>
          <w:szCs w:val="24"/>
          <w:lang w:eastAsia="ru-RU"/>
        </w:rPr>
        <w:t>ша</w:t>
      </w:r>
      <w:proofErr w:type="gramEnd"/>
      <w:r w:rsidRPr="003264E3">
        <w:rPr>
          <w:rFonts w:ascii="Times New Roman" w:eastAsia="Times New Roman" w:hAnsi="Times New Roman" w:cs="Times New Roman"/>
          <w:color w:val="000000"/>
          <w:sz w:val="24"/>
          <w:szCs w:val="24"/>
          <w:lang w:eastAsia="ru-RU"/>
        </w:rPr>
        <w:t>ға алынбайды.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r w:rsidRPr="003264E3">
        <w:rPr>
          <w:rFonts w:ascii="Times New Roman" w:eastAsia="Times New Roman" w:hAnsi="Times New Roman" w:cs="Times New Roman"/>
          <w:color w:val="000000"/>
          <w:sz w:val="24"/>
          <w:szCs w:val="24"/>
          <w:lang w:eastAsia="ru-RU"/>
        </w:rPr>
        <w:t>13) «Бітіруші біліктілік жұмысын орындау және қорғау» деген жолда «тақырыбында», ал магистрлер үшін - «тақырыбында магистрлік диссертация» деген сөздер, тырнақшада бі</w:t>
      </w:r>
      <w:proofErr w:type="gramStart"/>
      <w:r w:rsidRPr="003264E3">
        <w:rPr>
          <w:rFonts w:ascii="Times New Roman" w:eastAsia="Times New Roman" w:hAnsi="Times New Roman" w:cs="Times New Roman"/>
          <w:color w:val="000000"/>
          <w:sz w:val="24"/>
          <w:szCs w:val="24"/>
          <w:lang w:eastAsia="ru-RU"/>
        </w:rPr>
        <w:t>тіру</w:t>
      </w:r>
      <w:proofErr w:type="gramEnd"/>
      <w:r w:rsidRPr="003264E3">
        <w:rPr>
          <w:rFonts w:ascii="Times New Roman" w:eastAsia="Times New Roman" w:hAnsi="Times New Roman" w:cs="Times New Roman"/>
          <w:color w:val="000000"/>
          <w:sz w:val="24"/>
          <w:szCs w:val="24"/>
          <w:lang w:eastAsia="ru-RU"/>
        </w:rPr>
        <w:t xml:space="preserve"> жұмысының тақырыбы, бітіру жұмысын орындау үшін белгіленген апталар саны және бағасы (жазбаша) жазылады.</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1300"/>
      <w:bookmarkEnd w:id="17"/>
      <w:r w:rsidRPr="003264E3">
        <w:rPr>
          <w:rFonts w:ascii="Times New Roman" w:eastAsia="Times New Roman" w:hAnsi="Times New Roman" w:cs="Times New Roman"/>
          <w:color w:val="000000"/>
          <w:sz w:val="24"/>
          <w:szCs w:val="24"/>
          <w:lang w:eastAsia="ru-RU"/>
        </w:rPr>
        <w:t>13. Егер бітіруші бірнеше жоғары оқу орындарында оқыса немесе жоғары білімімен жоғары оқу орнына түскен жағдайда «Мынадай мамандықтар бойынша сынақтар, аралық және қорытынды емтихандар тапсырды» деген бағағ</w:t>
      </w:r>
      <w:proofErr w:type="gramStart"/>
      <w:r w:rsidRPr="003264E3">
        <w:rPr>
          <w:rFonts w:ascii="Times New Roman" w:eastAsia="Times New Roman" w:hAnsi="Times New Roman" w:cs="Times New Roman"/>
          <w:color w:val="000000"/>
          <w:sz w:val="24"/>
          <w:szCs w:val="24"/>
          <w:lang w:eastAsia="ru-RU"/>
        </w:rPr>
        <w:t>а</w:t>
      </w:r>
      <w:proofErr w:type="gramEnd"/>
      <w:r w:rsidRPr="003264E3">
        <w:rPr>
          <w:rFonts w:ascii="Times New Roman" w:eastAsia="Times New Roman" w:hAnsi="Times New Roman" w:cs="Times New Roman"/>
          <w:color w:val="000000"/>
          <w:sz w:val="24"/>
          <w:szCs w:val="24"/>
          <w:lang w:eastAsia="ru-RU"/>
        </w:rPr>
        <w:t xml:space="preserve"> белгіленген тәртіппен ол оқыған жоғары оқу орнында есептелген, мемлекеттік аккредиттеуден өткен барлық жоғары оқу орындарында бұрын өтілген </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әндер енгізіледі. Бұл кезде пән атауымен қатар тиісті сілтемемен оларды оқыған мемлекеттік аккредиттеуден өткен жоғары оқу орындарының барлығы көрсетіледі.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1400"/>
      <w:bookmarkEnd w:id="18"/>
      <w:r w:rsidRPr="003264E3">
        <w:rPr>
          <w:rFonts w:ascii="Times New Roman" w:eastAsia="Times New Roman" w:hAnsi="Times New Roman" w:cs="Times New Roman"/>
          <w:color w:val="000000"/>
          <w:sz w:val="24"/>
          <w:szCs w:val="24"/>
          <w:lang w:eastAsia="ru-RU"/>
        </w:rPr>
        <w:t>14. Бі</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 xml:space="preserve"> пән бойынша бірнеше емтихандар (жоғары оқу орны ғылыми кеңесінің шешімі бойынша) бар болса, барлық аралық емтихандардың бағалары немесе егер аталған пән бойынша студенттің даярлығының жалпы деңгейін сипаттайтын қорытынды сипаттама енгізілсе, бір емтихан бағасы көрсетілуі мүмкін. Қорытынды емтихан болмаған жағдайда </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ән бойынша қорытынды бағасын қою жоғары оқу орны ғылыми кеңесімен белгіленеді.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1500"/>
      <w:bookmarkEnd w:id="19"/>
      <w:r w:rsidRPr="003264E3">
        <w:rPr>
          <w:rFonts w:ascii="Times New Roman" w:eastAsia="Times New Roman" w:hAnsi="Times New Roman" w:cs="Times New Roman"/>
          <w:color w:val="000000"/>
          <w:sz w:val="24"/>
          <w:szCs w:val="24"/>
          <w:lang w:eastAsia="ru-RU"/>
        </w:rPr>
        <w:t xml:space="preserve">15. Студенттің даярлықтың немесе мамандықтың аталған бағытына арналған жоғары оқу орнының оқу жоспарында анықталған </w:t>
      </w:r>
      <w:proofErr w:type="gramStart"/>
      <w:r w:rsidRPr="003264E3">
        <w:rPr>
          <w:rFonts w:ascii="Times New Roman" w:eastAsia="Times New Roman" w:hAnsi="Times New Roman" w:cs="Times New Roman"/>
          <w:color w:val="000000"/>
          <w:sz w:val="24"/>
          <w:szCs w:val="24"/>
          <w:lang w:eastAsia="ru-RU"/>
        </w:rPr>
        <w:t>п</w:t>
      </w:r>
      <w:proofErr w:type="gramEnd"/>
      <w:r w:rsidRPr="003264E3">
        <w:rPr>
          <w:rFonts w:ascii="Times New Roman" w:eastAsia="Times New Roman" w:hAnsi="Times New Roman" w:cs="Times New Roman"/>
          <w:color w:val="000000"/>
          <w:sz w:val="24"/>
          <w:szCs w:val="24"/>
          <w:lang w:eastAsia="ru-RU"/>
        </w:rPr>
        <w:t>әндерді меңгергенінен тыс пәндер студенттің арызы бойынша келісіммен енгізіледі.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600"/>
      <w:bookmarkEnd w:id="20"/>
      <w:r w:rsidRPr="003264E3">
        <w:rPr>
          <w:rFonts w:ascii="Times New Roman" w:eastAsia="Times New Roman" w:hAnsi="Times New Roman" w:cs="Times New Roman"/>
          <w:color w:val="000000"/>
          <w:sz w:val="24"/>
          <w:szCs w:val="24"/>
          <w:lang w:eastAsia="ru-RU"/>
        </w:rPr>
        <w:t>16. Жоғары оқу орны өзінің атауын өзгерткен жағдайда қосымшаның келесі бетінің соңғы жағына тиі</w:t>
      </w:r>
      <w:proofErr w:type="gramStart"/>
      <w:r w:rsidRPr="003264E3">
        <w:rPr>
          <w:rFonts w:ascii="Times New Roman" w:eastAsia="Times New Roman" w:hAnsi="Times New Roman" w:cs="Times New Roman"/>
          <w:color w:val="000000"/>
          <w:sz w:val="24"/>
          <w:szCs w:val="24"/>
          <w:lang w:eastAsia="ru-RU"/>
        </w:rPr>
        <w:t>ст</w:t>
      </w:r>
      <w:proofErr w:type="gramEnd"/>
      <w:r w:rsidRPr="003264E3">
        <w:rPr>
          <w:rFonts w:ascii="Times New Roman" w:eastAsia="Times New Roman" w:hAnsi="Times New Roman" w:cs="Times New Roman"/>
          <w:color w:val="000000"/>
          <w:sz w:val="24"/>
          <w:szCs w:val="24"/>
          <w:lang w:eastAsia="ru-RU"/>
        </w:rPr>
        <w:t>і түсініктеме беріледі.</w:t>
      </w:r>
    </w:p>
    <w:p w:rsidR="003264E3" w:rsidRPr="003264E3" w:rsidRDefault="003264E3" w:rsidP="003264E3">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1700"/>
      <w:bookmarkEnd w:id="21"/>
      <w:r w:rsidRPr="003264E3">
        <w:rPr>
          <w:rFonts w:ascii="Times New Roman" w:eastAsia="Times New Roman" w:hAnsi="Times New Roman" w:cs="Times New Roman"/>
          <w:color w:val="000000"/>
          <w:sz w:val="24"/>
          <w:szCs w:val="24"/>
          <w:lang w:eastAsia="ru-RU"/>
        </w:rPr>
        <w:t>17. Дипломға қосымша А4 форматының бі</w:t>
      </w:r>
      <w:proofErr w:type="gramStart"/>
      <w:r w:rsidRPr="003264E3">
        <w:rPr>
          <w:rFonts w:ascii="Times New Roman" w:eastAsia="Times New Roman" w:hAnsi="Times New Roman" w:cs="Times New Roman"/>
          <w:color w:val="000000"/>
          <w:sz w:val="24"/>
          <w:szCs w:val="24"/>
          <w:lang w:eastAsia="ru-RU"/>
        </w:rPr>
        <w:t>р</w:t>
      </w:r>
      <w:proofErr w:type="gramEnd"/>
      <w:r w:rsidRPr="003264E3">
        <w:rPr>
          <w:rFonts w:ascii="Times New Roman" w:eastAsia="Times New Roman" w:hAnsi="Times New Roman" w:cs="Times New Roman"/>
          <w:color w:val="000000"/>
          <w:sz w:val="24"/>
          <w:szCs w:val="24"/>
          <w:lang w:eastAsia="ru-RU"/>
        </w:rPr>
        <w:t xml:space="preserve"> парағынан жасалады және алдыңғы бетінен және сыртқы бетінен тұрады.</w:t>
      </w:r>
    </w:p>
    <w:p w:rsidR="008E4021" w:rsidRDefault="008E4021"/>
    <w:sectPr w:rsidR="008E4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B5"/>
    <w:rsid w:val="002C4436"/>
    <w:rsid w:val="003264E3"/>
    <w:rsid w:val="005A34B5"/>
    <w:rsid w:val="008E40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4E3"/>
    <w:rPr>
      <w:rFonts w:ascii="Times New Roman" w:hAnsi="Times New Roman" w:cs="Times New Roman" w:hint="default"/>
      <w:b/>
      <w:bCs/>
      <w:i w:val="0"/>
      <w:iCs w:val="0"/>
      <w:color w:val="000080"/>
      <w:sz w:val="24"/>
      <w:szCs w:val="24"/>
      <w:u w:val="single"/>
    </w:rPr>
  </w:style>
  <w:style w:type="character" w:customStyle="1" w:styleId="s0">
    <w:name w:val="s0"/>
    <w:basedOn w:val="a0"/>
    <w:rsid w:val="003264E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3264E3"/>
    <w:rPr>
      <w:rFonts w:ascii="Times New Roman" w:hAnsi="Times New Roman" w:cs="Times New Roman" w:hint="default"/>
      <w:b/>
      <w:bCs/>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4E3"/>
    <w:rPr>
      <w:rFonts w:ascii="Times New Roman" w:hAnsi="Times New Roman" w:cs="Times New Roman" w:hint="default"/>
      <w:b/>
      <w:bCs/>
      <w:i w:val="0"/>
      <w:iCs w:val="0"/>
      <w:color w:val="000080"/>
      <w:sz w:val="24"/>
      <w:szCs w:val="24"/>
      <w:u w:val="single"/>
    </w:rPr>
  </w:style>
  <w:style w:type="character" w:customStyle="1" w:styleId="s0">
    <w:name w:val="s0"/>
    <w:basedOn w:val="a0"/>
    <w:rsid w:val="003264E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3264E3"/>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4419">
      <w:bodyDiv w:val="1"/>
      <w:marLeft w:val="0"/>
      <w:marRight w:val="0"/>
      <w:marTop w:val="0"/>
      <w:marBottom w:val="0"/>
      <w:divBdr>
        <w:top w:val="none" w:sz="0" w:space="0" w:color="auto"/>
        <w:left w:val="none" w:sz="0" w:space="0" w:color="auto"/>
        <w:bottom w:val="none" w:sz="0" w:space="0" w:color="auto"/>
        <w:right w:val="none" w:sz="0" w:space="0" w:color="auto"/>
      </w:divBdr>
      <w:divsChild>
        <w:div w:id="81383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0149513.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2016-01-18T10:25:00Z</dcterms:created>
  <dcterms:modified xsi:type="dcterms:W3CDTF">2016-01-18T10:25:00Z</dcterms:modified>
</cp:coreProperties>
</file>